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eastAsia="方正小标宋简体"/>
          <w:color w:val="000000"/>
          <w:kern w:val="0"/>
          <w:sz w:val="44"/>
          <w:szCs w:val="44"/>
        </w:rPr>
      </w:pPr>
      <w:r>
        <w:rPr>
          <w:rFonts w:hint="eastAsia" w:eastAsia="方正小标宋简体"/>
          <w:color w:val="000000"/>
          <w:kern w:val="0"/>
          <w:sz w:val="44"/>
          <w:szCs w:val="44"/>
        </w:rPr>
        <w:t>市卫生计委行政权力事项廉政环节点情况表</w:t>
      </w:r>
    </w:p>
    <w:p>
      <w:pPr>
        <w:spacing w:line="480" w:lineRule="exact"/>
        <w:jc w:val="center"/>
        <w:rPr>
          <w:rFonts w:ascii="新宋体" w:hAnsi="新宋体" w:eastAsia="新宋体"/>
          <w:sz w:val="44"/>
          <w:szCs w:val="44"/>
        </w:rPr>
      </w:pPr>
    </w:p>
    <w:tbl>
      <w:tblPr>
        <w:tblStyle w:val="3"/>
        <w:tblW w:w="143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
        <w:gridCol w:w="2100"/>
        <w:gridCol w:w="3799"/>
        <w:gridCol w:w="368"/>
        <w:gridCol w:w="418"/>
        <w:gridCol w:w="5439"/>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exact"/>
          <w:jc w:val="center"/>
        </w:trPr>
        <w:tc>
          <w:tcPr>
            <w:tcW w:w="470" w:type="dxa"/>
            <w:vAlign w:val="center"/>
          </w:tcPr>
          <w:p>
            <w:pPr>
              <w:spacing w:line="240" w:lineRule="exact"/>
              <w:jc w:val="center"/>
              <w:rPr>
                <w:rFonts w:hint="eastAsia" w:ascii="黑体" w:hAnsi="黑体" w:eastAsia="黑体" w:cs="黑体"/>
                <w:sz w:val="21"/>
                <w:szCs w:val="21"/>
              </w:rPr>
            </w:pPr>
            <w:r>
              <w:rPr>
                <w:rFonts w:hint="eastAsia" w:ascii="黑体" w:hAnsi="黑体" w:eastAsia="黑体" w:cs="黑体"/>
                <w:sz w:val="21"/>
                <w:szCs w:val="21"/>
              </w:rPr>
              <w:t>序号</w:t>
            </w:r>
          </w:p>
        </w:tc>
        <w:tc>
          <w:tcPr>
            <w:tcW w:w="2100" w:type="dxa"/>
            <w:vAlign w:val="center"/>
          </w:tcPr>
          <w:p>
            <w:pPr>
              <w:spacing w:line="240" w:lineRule="exact"/>
              <w:jc w:val="center"/>
              <w:rPr>
                <w:rFonts w:ascii="黑体" w:hAnsi="黑体" w:eastAsia="黑体"/>
                <w:szCs w:val="28"/>
              </w:rPr>
            </w:pPr>
            <w:r>
              <w:rPr>
                <w:rFonts w:hint="eastAsia" w:ascii="黑体" w:hAnsi="黑体" w:eastAsia="黑体"/>
                <w:szCs w:val="28"/>
              </w:rPr>
              <w:t>权力事项</w:t>
            </w:r>
          </w:p>
        </w:tc>
        <w:tc>
          <w:tcPr>
            <w:tcW w:w="3799" w:type="dxa"/>
            <w:vAlign w:val="center"/>
          </w:tcPr>
          <w:p>
            <w:pPr>
              <w:spacing w:line="240" w:lineRule="exact"/>
              <w:jc w:val="center"/>
              <w:rPr>
                <w:rFonts w:hint="eastAsia" w:ascii="黑体" w:hAnsi="黑体" w:eastAsia="黑体" w:cs="Times New Roman"/>
                <w:kern w:val="2"/>
                <w:sz w:val="21"/>
                <w:szCs w:val="28"/>
                <w:lang w:val="en-US" w:eastAsia="zh-CN" w:bidi="ar-SA"/>
              </w:rPr>
            </w:pPr>
            <w:r>
              <w:rPr>
                <w:rFonts w:hint="eastAsia" w:ascii="黑体" w:hAnsi="黑体" w:eastAsia="黑体"/>
                <w:szCs w:val="28"/>
              </w:rPr>
              <w:t>表现形式</w:t>
            </w:r>
          </w:p>
        </w:tc>
        <w:tc>
          <w:tcPr>
            <w:tcW w:w="368" w:type="dxa"/>
            <w:vAlign w:val="center"/>
          </w:tcPr>
          <w:p>
            <w:pPr>
              <w:spacing w:line="240" w:lineRule="exact"/>
              <w:jc w:val="center"/>
              <w:rPr>
                <w:rFonts w:ascii="黑体" w:hAnsi="黑体" w:eastAsia="黑体"/>
                <w:szCs w:val="28"/>
              </w:rPr>
            </w:pPr>
            <w:r>
              <w:rPr>
                <w:rFonts w:hint="eastAsia" w:ascii="黑体" w:hAnsi="黑体" w:eastAsia="黑体"/>
                <w:szCs w:val="28"/>
              </w:rPr>
              <w:t>环节点数量</w:t>
            </w:r>
          </w:p>
        </w:tc>
        <w:tc>
          <w:tcPr>
            <w:tcW w:w="418" w:type="dxa"/>
            <w:vAlign w:val="center"/>
          </w:tcPr>
          <w:p>
            <w:pPr>
              <w:spacing w:line="240" w:lineRule="exact"/>
              <w:jc w:val="center"/>
              <w:rPr>
                <w:rFonts w:ascii="黑体" w:hAnsi="黑体" w:eastAsia="黑体"/>
                <w:szCs w:val="28"/>
              </w:rPr>
            </w:pPr>
            <w:r>
              <w:rPr>
                <w:rFonts w:hint="eastAsia" w:ascii="黑体" w:hAnsi="黑体" w:eastAsia="黑体"/>
                <w:szCs w:val="28"/>
              </w:rPr>
              <w:t>等级</w:t>
            </w:r>
          </w:p>
        </w:tc>
        <w:tc>
          <w:tcPr>
            <w:tcW w:w="5439" w:type="dxa"/>
            <w:vAlign w:val="center"/>
          </w:tcPr>
          <w:p>
            <w:pPr>
              <w:spacing w:line="240" w:lineRule="exact"/>
              <w:jc w:val="center"/>
              <w:rPr>
                <w:rFonts w:ascii="黑体" w:hAnsi="黑体" w:eastAsia="黑体"/>
                <w:szCs w:val="28"/>
              </w:rPr>
            </w:pPr>
            <w:bookmarkStart w:id="0" w:name="_GoBack"/>
            <w:bookmarkEnd w:id="0"/>
            <w:r>
              <w:rPr>
                <w:rFonts w:hint="eastAsia" w:ascii="黑体" w:hAnsi="黑体" w:eastAsia="黑体"/>
                <w:szCs w:val="28"/>
              </w:rPr>
              <w:t>防控措施</w:t>
            </w:r>
          </w:p>
        </w:tc>
        <w:tc>
          <w:tcPr>
            <w:tcW w:w="1793" w:type="dxa"/>
            <w:vAlign w:val="center"/>
          </w:tcPr>
          <w:p>
            <w:pPr>
              <w:spacing w:line="240" w:lineRule="exact"/>
              <w:jc w:val="center"/>
              <w:rPr>
                <w:rFonts w:ascii="黑体" w:hAnsi="黑体" w:eastAsia="黑体"/>
                <w:szCs w:val="28"/>
              </w:rPr>
            </w:pPr>
            <w:r>
              <w:rPr>
                <w:rFonts w:hint="eastAsia" w:ascii="黑体" w:hAnsi="黑体" w:eastAsia="黑体"/>
                <w:szCs w:val="28"/>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exact"/>
          <w:jc w:val="center"/>
        </w:trPr>
        <w:tc>
          <w:tcPr>
            <w:tcW w:w="470" w:type="dxa"/>
            <w:vMerge w:val="restart"/>
            <w:vAlign w:val="center"/>
          </w:tcPr>
          <w:p>
            <w:pPr>
              <w:spacing w:line="240" w:lineRule="exact"/>
              <w:jc w:val="center"/>
              <w:rPr>
                <w:rFonts w:hint="eastAsia" w:ascii="黑体" w:hAnsi="黑体" w:eastAsia="黑体" w:cs="黑体"/>
                <w:sz w:val="21"/>
                <w:szCs w:val="21"/>
              </w:rPr>
            </w:pPr>
            <w:r>
              <w:rPr>
                <w:rFonts w:hint="eastAsia" w:ascii="黑体" w:hAnsi="黑体" w:eastAsia="黑体" w:cs="黑体"/>
                <w:sz w:val="21"/>
                <w:szCs w:val="21"/>
              </w:rPr>
              <w:t>1</w:t>
            </w:r>
          </w:p>
        </w:tc>
        <w:tc>
          <w:tcPr>
            <w:tcW w:w="2100" w:type="dxa"/>
            <w:vMerge w:val="restart"/>
            <w:vAlign w:val="center"/>
          </w:tcPr>
          <w:p>
            <w:pPr>
              <w:spacing w:line="240" w:lineRule="exact"/>
              <w:jc w:val="center"/>
              <w:rPr>
                <w:rFonts w:ascii="宋体"/>
                <w:szCs w:val="21"/>
              </w:rPr>
            </w:pPr>
            <w:r>
              <w:rPr>
                <w:rFonts w:hint="eastAsia" w:ascii="宋体" w:hAnsi="宋体"/>
                <w:szCs w:val="21"/>
              </w:rPr>
              <w:t>医疗机构设置和执业审批</w:t>
            </w:r>
          </w:p>
        </w:tc>
        <w:tc>
          <w:tcPr>
            <w:tcW w:w="3799" w:type="dxa"/>
            <w:vAlign w:val="center"/>
          </w:tcPr>
          <w:p>
            <w:pPr>
              <w:spacing w:line="240" w:lineRule="exact"/>
              <w:jc w:val="both"/>
              <w:rPr>
                <w:rFonts w:ascii="宋体" w:hAnsi="Times New Roman" w:eastAsia="宋体" w:cs="Times New Roman"/>
                <w:kern w:val="2"/>
                <w:sz w:val="21"/>
                <w:szCs w:val="24"/>
                <w:lang w:val="en-US" w:eastAsia="zh-CN" w:bidi="ar-SA"/>
              </w:rPr>
            </w:pPr>
            <w:r>
              <w:rPr>
                <w:rFonts w:hint="eastAsia" w:ascii="宋体" w:hAnsi="宋体"/>
              </w:rPr>
              <w:t>受理环节：对不符合条件给予受理；对符合条件的不予受理</w:t>
            </w:r>
            <w:r>
              <w:rPr>
                <w:rFonts w:ascii="宋体"/>
              </w:rPr>
              <w:t>,</w:t>
            </w:r>
            <w:r>
              <w:rPr>
                <w:rFonts w:hint="eastAsia" w:ascii="宋体" w:hAnsi="宋体"/>
              </w:rPr>
              <w:t>不说明原因及依据；不一次性告知所需材料。</w:t>
            </w:r>
          </w:p>
        </w:tc>
        <w:tc>
          <w:tcPr>
            <w:tcW w:w="368" w:type="dxa"/>
            <w:vMerge w:val="restart"/>
            <w:vAlign w:val="center"/>
          </w:tcPr>
          <w:p>
            <w:pPr>
              <w:spacing w:line="240" w:lineRule="exact"/>
              <w:jc w:val="center"/>
            </w:pPr>
            <w:r>
              <w:rPr>
                <w:rFonts w:eastAsia="方正仿宋简体"/>
                <w:kern w:val="0"/>
                <w:szCs w:val="21"/>
              </w:rPr>
              <w:t>3</w:t>
            </w:r>
          </w:p>
        </w:tc>
        <w:tc>
          <w:tcPr>
            <w:tcW w:w="418" w:type="dxa"/>
            <w:vAlign w:val="center"/>
          </w:tcPr>
          <w:p>
            <w:pPr>
              <w:spacing w:line="240" w:lineRule="exact"/>
              <w:jc w:val="cente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、严格执行行政许可管理制度，所有办件统一在市政务中心窗口受理。严格依法办事，需赴现场审查的，至少</w:t>
            </w:r>
            <w:r>
              <w:t>2</w:t>
            </w:r>
            <w:r>
              <w:rPr>
                <w:rFonts w:hint="eastAsia"/>
              </w:rPr>
              <w:t>名以上承办人员。</w:t>
            </w:r>
          </w:p>
          <w:p>
            <w:pPr>
              <w:spacing w:line="240" w:lineRule="exact"/>
              <w:ind w:firstLine="420" w:firstLineChars="200"/>
              <w:jc w:val="both"/>
            </w:pPr>
            <w:r>
              <w:t>2</w:t>
            </w:r>
            <w:r>
              <w:rPr>
                <w:rFonts w:hint="eastAsia"/>
              </w:rPr>
              <w:t>、加强内部监督，落实廉洁自律有关规定，完善投诉举报受理制度和责任追究制度，审批决定通过委网站进行公示，严肃查处办理审批中的违法违纪行为。</w:t>
            </w:r>
          </w:p>
          <w:p>
            <w:pPr>
              <w:spacing w:line="240" w:lineRule="exact"/>
              <w:ind w:firstLine="420" w:firstLineChars="200"/>
              <w:jc w:val="both"/>
            </w:pPr>
            <w:r>
              <w:t>3</w:t>
            </w:r>
            <w:r>
              <w:rPr>
                <w:rFonts w:hint="eastAsia"/>
              </w:rPr>
              <w:t>、严格按照《医疗机构管理条例》等并提交主任办公会议进行许可决定。</w:t>
            </w:r>
          </w:p>
        </w:tc>
        <w:tc>
          <w:tcPr>
            <w:tcW w:w="1793" w:type="dxa"/>
            <w:vAlign w:val="center"/>
          </w:tcPr>
          <w:p>
            <w:pPr>
              <w:spacing w:line="240" w:lineRule="exact"/>
              <w:jc w:val="center"/>
            </w:pPr>
            <w:r>
              <w:rPr>
                <w:rFonts w:hint="eastAsia"/>
              </w:rPr>
              <w:t>行政审批服务科科长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exact"/>
          <w:jc w:val="center"/>
        </w:trPr>
        <w:tc>
          <w:tcPr>
            <w:tcW w:w="470" w:type="dxa"/>
            <w:vMerge w:val="continue"/>
            <w:vAlign w:val="center"/>
          </w:tcPr>
          <w:p>
            <w:pPr>
              <w:spacing w:line="240" w:lineRule="exact"/>
              <w:jc w:val="center"/>
              <w:rPr>
                <w:rFonts w:hint="eastAsia" w:ascii="黑体" w:hAnsi="黑体" w:eastAsia="黑体" w:cs="黑体"/>
                <w:sz w:val="21"/>
                <w:szCs w:val="21"/>
              </w:rPr>
            </w:pPr>
          </w:p>
        </w:tc>
        <w:tc>
          <w:tcPr>
            <w:tcW w:w="2100" w:type="dxa"/>
            <w:vMerge w:val="continue"/>
            <w:vAlign w:val="center"/>
          </w:tcPr>
          <w:p>
            <w:pPr>
              <w:spacing w:line="240" w:lineRule="exact"/>
              <w:jc w:val="center"/>
            </w:pPr>
          </w:p>
        </w:tc>
        <w:tc>
          <w:tcPr>
            <w:tcW w:w="3799" w:type="dxa"/>
            <w:vAlign w:val="center"/>
          </w:tcPr>
          <w:p>
            <w:pPr>
              <w:spacing w:line="240" w:lineRule="exact"/>
              <w:jc w:val="both"/>
              <w:rPr>
                <w:rFonts w:ascii="宋体" w:hAnsi="Times New Roman" w:eastAsia="宋体" w:cs="Times New Roman"/>
                <w:kern w:val="2"/>
                <w:sz w:val="21"/>
                <w:szCs w:val="24"/>
                <w:lang w:val="en-US" w:eastAsia="zh-CN" w:bidi="ar-SA"/>
              </w:rPr>
            </w:pPr>
            <w:r>
              <w:rPr>
                <w:rFonts w:hint="eastAsia" w:ascii="宋体" w:hAnsi="宋体"/>
              </w:rPr>
              <w:t>审查环节：以权谋私，故意刁难申请人；徇私舞弊，不严格按照医疗机构设置规划、前置条件等规定对材料进行审核。</w:t>
            </w:r>
          </w:p>
        </w:tc>
        <w:tc>
          <w:tcPr>
            <w:tcW w:w="368" w:type="dxa"/>
            <w:vMerge w:val="continue"/>
            <w:vAlign w:val="center"/>
          </w:tcPr>
          <w:p>
            <w:pPr>
              <w:spacing w:line="240" w:lineRule="exact"/>
              <w:jc w:val="center"/>
            </w:pPr>
          </w:p>
        </w:tc>
        <w:tc>
          <w:tcPr>
            <w:tcW w:w="418" w:type="dxa"/>
            <w:vAlign w:val="center"/>
          </w:tcPr>
          <w:p>
            <w:pPr>
              <w:spacing w:line="240" w:lineRule="exact"/>
              <w:jc w:val="center"/>
            </w:pPr>
            <w:r>
              <w:rPr>
                <w:rFonts w:hint="eastAsia"/>
              </w:rPr>
              <w:t>中</w:t>
            </w:r>
          </w:p>
        </w:tc>
        <w:tc>
          <w:tcPr>
            <w:tcW w:w="5439" w:type="dxa"/>
            <w:vMerge w:val="continue"/>
            <w:vAlign w:val="center"/>
          </w:tcPr>
          <w:p>
            <w:pPr>
              <w:spacing w:line="240" w:lineRule="exact"/>
              <w:jc w:val="both"/>
            </w:pPr>
          </w:p>
        </w:tc>
        <w:tc>
          <w:tcPr>
            <w:tcW w:w="1793" w:type="dxa"/>
            <w:vAlign w:val="center"/>
          </w:tcPr>
          <w:p>
            <w:pPr>
              <w:spacing w:line="240" w:lineRule="exact"/>
              <w:jc w:val="cente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exact"/>
          <w:jc w:val="center"/>
        </w:trPr>
        <w:tc>
          <w:tcPr>
            <w:tcW w:w="470" w:type="dxa"/>
            <w:vMerge w:val="continue"/>
            <w:vAlign w:val="center"/>
          </w:tcPr>
          <w:p>
            <w:pPr>
              <w:spacing w:line="240" w:lineRule="exact"/>
              <w:jc w:val="center"/>
              <w:rPr>
                <w:rFonts w:hint="eastAsia" w:ascii="黑体" w:hAnsi="黑体" w:eastAsia="黑体" w:cs="黑体"/>
                <w:sz w:val="21"/>
                <w:szCs w:val="21"/>
              </w:rPr>
            </w:pPr>
          </w:p>
        </w:tc>
        <w:tc>
          <w:tcPr>
            <w:tcW w:w="2100" w:type="dxa"/>
            <w:vMerge w:val="continue"/>
            <w:vAlign w:val="center"/>
          </w:tcPr>
          <w:p>
            <w:pPr>
              <w:spacing w:line="240" w:lineRule="exact"/>
              <w:jc w:val="center"/>
            </w:pPr>
          </w:p>
        </w:tc>
        <w:tc>
          <w:tcPr>
            <w:tcW w:w="3799" w:type="dxa"/>
            <w:vAlign w:val="center"/>
          </w:tcPr>
          <w:p>
            <w:pPr>
              <w:spacing w:line="240" w:lineRule="exact"/>
              <w:jc w:val="both"/>
              <w:rPr>
                <w:rFonts w:ascii="宋体" w:hAnsi="Times New Roman" w:eastAsia="宋体" w:cs="Times New Roman"/>
                <w:kern w:val="2"/>
                <w:sz w:val="21"/>
                <w:szCs w:val="24"/>
                <w:lang w:val="en-US" w:eastAsia="zh-CN" w:bidi="ar-SA"/>
              </w:rPr>
            </w:pPr>
            <w:r>
              <w:rPr>
                <w:rFonts w:hint="eastAsia" w:ascii="宋体" w:hAnsi="宋体"/>
              </w:rPr>
              <w:t>决定环节：接受请托，为当事人谋利益；为谋取个人利益，拖延做出审批决定；不按程序履行决定职责，未通过会议集体研究。</w:t>
            </w:r>
          </w:p>
        </w:tc>
        <w:tc>
          <w:tcPr>
            <w:tcW w:w="368" w:type="dxa"/>
            <w:vMerge w:val="continue"/>
            <w:vAlign w:val="center"/>
          </w:tcPr>
          <w:p>
            <w:pPr>
              <w:spacing w:line="240" w:lineRule="exact"/>
              <w:jc w:val="center"/>
            </w:pPr>
          </w:p>
        </w:tc>
        <w:tc>
          <w:tcPr>
            <w:tcW w:w="418" w:type="dxa"/>
            <w:vAlign w:val="center"/>
          </w:tcPr>
          <w:p>
            <w:pPr>
              <w:spacing w:line="240" w:lineRule="exact"/>
              <w:jc w:val="center"/>
            </w:pPr>
            <w:r>
              <w:rPr>
                <w:rFonts w:hint="eastAsia"/>
              </w:rPr>
              <w:t>高</w:t>
            </w:r>
          </w:p>
        </w:tc>
        <w:tc>
          <w:tcPr>
            <w:tcW w:w="5439" w:type="dxa"/>
            <w:vMerge w:val="continue"/>
            <w:vAlign w:val="center"/>
          </w:tcPr>
          <w:p>
            <w:pPr>
              <w:spacing w:line="240" w:lineRule="exact"/>
              <w:jc w:val="both"/>
            </w:pPr>
          </w:p>
        </w:tc>
        <w:tc>
          <w:tcPr>
            <w:tcW w:w="1793" w:type="dxa"/>
            <w:vAlign w:val="center"/>
          </w:tcPr>
          <w:p>
            <w:pPr>
              <w:spacing w:line="240" w:lineRule="exact"/>
              <w:jc w:val="center"/>
            </w:pPr>
            <w:r>
              <w:rPr>
                <w:rFonts w:hint="eastAsia"/>
              </w:rPr>
              <w:t>委主要负责人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exact"/>
          <w:jc w:val="center"/>
        </w:trPr>
        <w:tc>
          <w:tcPr>
            <w:tcW w:w="470" w:type="dxa"/>
            <w:vMerge w:val="restart"/>
            <w:vAlign w:val="center"/>
          </w:tcPr>
          <w:p>
            <w:pPr>
              <w:spacing w:line="240" w:lineRule="exact"/>
              <w:jc w:val="center"/>
              <w:rPr>
                <w:rFonts w:hint="eastAsia" w:ascii="黑体" w:hAnsi="黑体" w:eastAsia="黑体" w:cs="黑体"/>
                <w:sz w:val="21"/>
                <w:szCs w:val="21"/>
              </w:rPr>
            </w:pPr>
            <w:r>
              <w:rPr>
                <w:rFonts w:hint="eastAsia" w:ascii="黑体" w:hAnsi="黑体" w:eastAsia="黑体" w:cs="黑体"/>
                <w:sz w:val="21"/>
                <w:szCs w:val="21"/>
              </w:rPr>
              <w:t>2</w:t>
            </w:r>
          </w:p>
        </w:tc>
        <w:tc>
          <w:tcPr>
            <w:tcW w:w="2100" w:type="dxa"/>
            <w:vMerge w:val="restart"/>
            <w:vAlign w:val="center"/>
          </w:tcPr>
          <w:p>
            <w:pPr>
              <w:spacing w:line="240" w:lineRule="exact"/>
              <w:jc w:val="center"/>
            </w:pPr>
            <w:r>
              <w:rPr>
                <w:rFonts w:hint="eastAsia" w:eastAsia="方正仿宋简体"/>
                <w:color w:val="000000"/>
                <w:kern w:val="0"/>
                <w:szCs w:val="21"/>
              </w:rPr>
              <w:t>医护人员执业注册</w:t>
            </w:r>
          </w:p>
        </w:tc>
        <w:tc>
          <w:tcPr>
            <w:tcW w:w="3799" w:type="dxa"/>
            <w:vAlign w:val="center"/>
          </w:tcPr>
          <w:p>
            <w:pPr>
              <w:spacing w:line="240" w:lineRule="exact"/>
              <w:jc w:val="both"/>
              <w:rPr>
                <w:rFonts w:ascii="宋体" w:hAnsi="Times New Roman" w:eastAsia="宋体" w:cs="Times New Roman"/>
                <w:kern w:val="2"/>
                <w:sz w:val="21"/>
                <w:szCs w:val="24"/>
                <w:lang w:val="en-US" w:eastAsia="zh-CN" w:bidi="ar-SA"/>
              </w:rPr>
            </w:pPr>
            <w:r>
              <w:rPr>
                <w:rFonts w:hint="eastAsia" w:ascii="宋体" w:hAnsi="宋体"/>
              </w:rPr>
              <w:t>受理环节：不一次性告知所需申报材料及要求，导致申请人多次往返。</w:t>
            </w:r>
          </w:p>
        </w:tc>
        <w:tc>
          <w:tcPr>
            <w:tcW w:w="368" w:type="dxa"/>
            <w:vMerge w:val="restart"/>
            <w:vAlign w:val="center"/>
          </w:tcPr>
          <w:p>
            <w:pPr>
              <w:spacing w:line="240" w:lineRule="exact"/>
              <w:jc w:val="center"/>
            </w:pPr>
            <w:r>
              <w:rPr>
                <w:rFonts w:eastAsia="方正仿宋简体"/>
                <w:kern w:val="0"/>
                <w:szCs w:val="21"/>
              </w:rPr>
              <w:t>3</w:t>
            </w:r>
          </w:p>
        </w:tc>
        <w:tc>
          <w:tcPr>
            <w:tcW w:w="418" w:type="dxa"/>
            <w:vAlign w:val="center"/>
          </w:tcPr>
          <w:p>
            <w:pPr>
              <w:spacing w:line="240" w:lineRule="exact"/>
              <w:jc w:val="cente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、建立健全卫生行政许可、卫生行政处罚工作制度、程序，规范卫生行政许可、卫生行政处罚行为，达到公平公正执法</w:t>
            </w:r>
          </w:p>
          <w:p>
            <w:pPr>
              <w:spacing w:line="240" w:lineRule="exact"/>
              <w:ind w:firstLine="420" w:firstLineChars="200"/>
              <w:jc w:val="both"/>
            </w:pPr>
            <w:r>
              <w:t>2</w:t>
            </w:r>
            <w:r>
              <w:rPr>
                <w:rFonts w:hint="eastAsia"/>
              </w:rPr>
              <w:t>、严格按照《中华人民共和国执业医师法</w:t>
            </w:r>
            <w:r>
              <w:rPr>
                <w:rFonts w:hint="eastAsia"/>
              </w:rPr>
              <w:t>》等进行许可决定。</w:t>
            </w:r>
          </w:p>
          <w:p>
            <w:pPr>
              <w:spacing w:line="240" w:lineRule="exact"/>
              <w:ind w:firstLine="420" w:firstLineChars="200"/>
              <w:jc w:val="both"/>
            </w:pPr>
            <w:r>
              <w:t>3</w:t>
            </w:r>
            <w:r>
              <w:rPr>
                <w:rFonts w:hint="eastAsia"/>
              </w:rPr>
              <w:t>、加强内部监督，健全纪检监察制度；完善信访投诉举报受理制度。</w:t>
            </w:r>
          </w:p>
        </w:tc>
        <w:tc>
          <w:tcPr>
            <w:tcW w:w="1793" w:type="dxa"/>
            <w:vAlign w:val="center"/>
          </w:tcPr>
          <w:p>
            <w:pPr>
              <w:spacing w:line="240" w:lineRule="exact"/>
              <w:jc w:val="center"/>
            </w:pPr>
            <w:r>
              <w:rPr>
                <w:rFonts w:hint="eastAsia"/>
              </w:rPr>
              <w:t>窗口工作人员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exact"/>
          <w:jc w:val="center"/>
        </w:trPr>
        <w:tc>
          <w:tcPr>
            <w:tcW w:w="470" w:type="dxa"/>
            <w:vMerge w:val="continue"/>
            <w:vAlign w:val="center"/>
          </w:tcPr>
          <w:p>
            <w:pPr>
              <w:spacing w:line="240" w:lineRule="exact"/>
              <w:jc w:val="center"/>
              <w:rPr>
                <w:rFonts w:hint="eastAsia" w:ascii="黑体" w:hAnsi="黑体" w:eastAsia="黑体" w:cs="黑体"/>
                <w:sz w:val="21"/>
                <w:szCs w:val="21"/>
              </w:rPr>
            </w:pPr>
          </w:p>
          <w:p>
            <w:pPr>
              <w:spacing w:line="240" w:lineRule="exact"/>
              <w:jc w:val="center"/>
              <w:rPr>
                <w:rFonts w:hint="eastAsia" w:ascii="黑体" w:hAnsi="黑体" w:eastAsia="黑体" w:cs="黑体"/>
                <w:sz w:val="21"/>
                <w:szCs w:val="21"/>
              </w:rPr>
            </w:pPr>
          </w:p>
          <w:p>
            <w:pPr>
              <w:spacing w:line="240" w:lineRule="exact"/>
              <w:jc w:val="center"/>
              <w:rPr>
                <w:rFonts w:hint="eastAsia" w:ascii="黑体" w:hAnsi="黑体" w:eastAsia="黑体" w:cs="黑体"/>
                <w:sz w:val="21"/>
                <w:szCs w:val="21"/>
              </w:rPr>
            </w:pPr>
          </w:p>
          <w:p>
            <w:pPr>
              <w:spacing w:line="240" w:lineRule="exact"/>
              <w:jc w:val="center"/>
              <w:rPr>
                <w:rFonts w:hint="eastAsia" w:ascii="黑体" w:hAnsi="黑体" w:eastAsia="黑体" w:cs="黑体"/>
                <w:sz w:val="21"/>
                <w:szCs w:val="21"/>
              </w:rPr>
            </w:pPr>
          </w:p>
        </w:tc>
        <w:tc>
          <w:tcPr>
            <w:tcW w:w="2100" w:type="dxa"/>
            <w:vMerge w:val="continue"/>
            <w:vAlign w:val="center"/>
          </w:tcPr>
          <w:p>
            <w:pPr>
              <w:spacing w:line="240" w:lineRule="exact"/>
              <w:jc w:val="center"/>
            </w:pPr>
          </w:p>
        </w:tc>
        <w:tc>
          <w:tcPr>
            <w:tcW w:w="3799" w:type="dxa"/>
            <w:vMerge w:val="restart"/>
            <w:vAlign w:val="center"/>
          </w:tcPr>
          <w:p>
            <w:pPr>
              <w:spacing w:line="240" w:lineRule="exact"/>
              <w:jc w:val="both"/>
              <w:rPr>
                <w:rFonts w:ascii="宋体"/>
              </w:rPr>
            </w:pPr>
            <w:r>
              <w:rPr>
                <w:rFonts w:hint="eastAsia" w:ascii="宋体" w:hAnsi="宋体"/>
              </w:rPr>
              <w:t>审查环节：接受请托或收受财物</w:t>
            </w:r>
            <w:r>
              <w:rPr>
                <w:rFonts w:hint="eastAsia" w:ascii="宋体" w:hAnsi="宋体"/>
                <w:szCs w:val="21"/>
              </w:rPr>
              <w:t>，未按照规定严格审查，违规帮助申请人；审查超时，导致申请人未能及时注册。</w:t>
            </w:r>
          </w:p>
          <w:p>
            <w:pPr>
              <w:spacing w:line="240" w:lineRule="exact"/>
              <w:jc w:val="both"/>
              <w:rPr>
                <w:rFonts w:ascii="宋体" w:hAnsi="Times New Roman" w:eastAsia="宋体" w:cs="Times New Roman"/>
                <w:kern w:val="2"/>
                <w:sz w:val="21"/>
                <w:szCs w:val="24"/>
                <w:lang w:val="en-US" w:eastAsia="zh-CN" w:bidi="ar-SA"/>
              </w:rPr>
            </w:pPr>
            <w:r>
              <w:rPr>
                <w:rFonts w:hint="eastAsia" w:ascii="宋体" w:hAnsi="宋体"/>
              </w:rPr>
              <w:t>决定环节：</w:t>
            </w:r>
            <w:r>
              <w:rPr>
                <w:rFonts w:hint="eastAsia"/>
              </w:rPr>
              <w:t>以权谋私，违法违规决定；</w:t>
            </w:r>
            <w:r>
              <w:rPr>
                <w:rFonts w:hint="eastAsia" w:ascii="宋体" w:hAnsi="宋体"/>
                <w:szCs w:val="21"/>
              </w:rPr>
              <w:t>不按程序履行决定职责，决定超时。</w:t>
            </w:r>
          </w:p>
        </w:tc>
        <w:tc>
          <w:tcPr>
            <w:tcW w:w="368" w:type="dxa"/>
            <w:vMerge w:val="continue"/>
            <w:vAlign w:val="center"/>
          </w:tcPr>
          <w:p>
            <w:pPr>
              <w:spacing w:line="240" w:lineRule="exact"/>
              <w:jc w:val="center"/>
            </w:pPr>
          </w:p>
        </w:tc>
        <w:tc>
          <w:tcPr>
            <w:tcW w:w="418" w:type="dxa"/>
            <w:vAlign w:val="center"/>
          </w:tcPr>
          <w:p>
            <w:pPr>
              <w:spacing w:line="240" w:lineRule="exact"/>
              <w:jc w:val="center"/>
            </w:pPr>
            <w:r>
              <w:rPr>
                <w:rFonts w:hint="eastAsia"/>
              </w:rPr>
              <w:t>中</w:t>
            </w:r>
          </w:p>
        </w:tc>
        <w:tc>
          <w:tcPr>
            <w:tcW w:w="5439" w:type="dxa"/>
            <w:vMerge w:val="continue"/>
            <w:vAlign w:val="center"/>
          </w:tcPr>
          <w:p>
            <w:pPr>
              <w:spacing w:line="240" w:lineRule="exact"/>
              <w:jc w:val="both"/>
            </w:pPr>
          </w:p>
        </w:tc>
        <w:tc>
          <w:tcPr>
            <w:tcW w:w="1793" w:type="dxa"/>
            <w:vMerge w:val="restart"/>
            <w:vAlign w:val="center"/>
          </w:tcPr>
          <w:p>
            <w:pPr>
              <w:spacing w:line="240" w:lineRule="exact"/>
              <w:jc w:val="center"/>
            </w:pPr>
            <w:r>
              <w:rPr>
                <w:rFonts w:hint="eastAsia"/>
              </w:rPr>
              <w:t>行政审批服务科科长</w:t>
            </w:r>
          </w:p>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jc w:val="center"/>
        </w:trPr>
        <w:tc>
          <w:tcPr>
            <w:tcW w:w="470" w:type="dxa"/>
            <w:vMerge w:val="continue"/>
            <w:vAlign w:val="center"/>
          </w:tcPr>
          <w:p>
            <w:pPr>
              <w:spacing w:line="240" w:lineRule="exact"/>
              <w:jc w:val="center"/>
              <w:rPr>
                <w:rFonts w:hint="eastAsia" w:ascii="黑体" w:hAnsi="黑体" w:eastAsia="黑体" w:cs="黑体"/>
                <w:sz w:val="21"/>
                <w:szCs w:val="21"/>
              </w:rPr>
            </w:pPr>
          </w:p>
        </w:tc>
        <w:tc>
          <w:tcPr>
            <w:tcW w:w="2100" w:type="dxa"/>
            <w:vMerge w:val="continue"/>
            <w:vAlign w:val="center"/>
          </w:tcPr>
          <w:p>
            <w:pPr>
              <w:spacing w:line="240" w:lineRule="exact"/>
              <w:jc w:val="center"/>
            </w:pPr>
          </w:p>
        </w:tc>
        <w:tc>
          <w:tcPr>
            <w:tcW w:w="3799" w:type="dxa"/>
            <w:vMerge w:val="continue"/>
            <w:vAlign w:val="center"/>
          </w:tcPr>
          <w:p>
            <w:pPr>
              <w:spacing w:line="240" w:lineRule="exact"/>
              <w:jc w:val="both"/>
              <w:rPr>
                <w:rFonts w:ascii="宋体" w:hAnsi="Times New Roman" w:eastAsia="宋体" w:cs="Times New Roman"/>
                <w:kern w:val="2"/>
                <w:sz w:val="21"/>
                <w:szCs w:val="24"/>
                <w:lang w:val="en-US" w:eastAsia="zh-CN" w:bidi="ar-SA"/>
              </w:rPr>
            </w:pPr>
          </w:p>
        </w:tc>
        <w:tc>
          <w:tcPr>
            <w:tcW w:w="368" w:type="dxa"/>
            <w:vMerge w:val="continue"/>
            <w:vAlign w:val="center"/>
          </w:tcPr>
          <w:p>
            <w:pPr>
              <w:spacing w:line="240" w:lineRule="exact"/>
              <w:jc w:val="center"/>
            </w:pPr>
          </w:p>
        </w:tc>
        <w:tc>
          <w:tcPr>
            <w:tcW w:w="418" w:type="dxa"/>
            <w:vAlign w:val="center"/>
          </w:tcPr>
          <w:p>
            <w:pPr>
              <w:spacing w:line="240" w:lineRule="exact"/>
              <w:jc w:val="center"/>
            </w:pPr>
            <w:r>
              <w:rPr>
                <w:rFonts w:hint="eastAsia"/>
              </w:rPr>
              <w:t>高</w:t>
            </w:r>
          </w:p>
        </w:tc>
        <w:tc>
          <w:tcPr>
            <w:tcW w:w="5439" w:type="dxa"/>
            <w:vMerge w:val="continue"/>
            <w:vAlign w:val="center"/>
          </w:tcPr>
          <w:p>
            <w:pPr>
              <w:spacing w:line="240" w:lineRule="exact"/>
              <w:jc w:val="both"/>
            </w:pPr>
          </w:p>
        </w:tc>
        <w:tc>
          <w:tcPr>
            <w:tcW w:w="1793" w:type="dxa"/>
            <w:vMerge w:val="continue"/>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exact"/>
          <w:jc w:val="center"/>
        </w:trPr>
        <w:tc>
          <w:tcPr>
            <w:tcW w:w="470" w:type="dxa"/>
            <w:vMerge w:val="continue"/>
            <w:vAlign w:val="center"/>
          </w:tcPr>
          <w:p>
            <w:pPr>
              <w:spacing w:line="240" w:lineRule="exact"/>
              <w:jc w:val="center"/>
              <w:rPr>
                <w:rFonts w:hint="eastAsia" w:ascii="黑体" w:hAnsi="黑体" w:eastAsia="黑体" w:cs="黑体"/>
                <w:sz w:val="21"/>
                <w:szCs w:val="21"/>
              </w:rPr>
            </w:pPr>
          </w:p>
        </w:tc>
        <w:tc>
          <w:tcPr>
            <w:tcW w:w="2100" w:type="dxa"/>
            <w:vMerge w:val="continue"/>
            <w:vAlign w:val="center"/>
          </w:tcPr>
          <w:p>
            <w:pPr>
              <w:spacing w:line="240" w:lineRule="exact"/>
              <w:jc w:val="center"/>
            </w:pPr>
          </w:p>
        </w:tc>
        <w:tc>
          <w:tcPr>
            <w:tcW w:w="3799" w:type="dxa"/>
            <w:vAlign w:val="center"/>
          </w:tcPr>
          <w:p>
            <w:pPr>
              <w:spacing w:line="240" w:lineRule="exact"/>
              <w:jc w:val="both"/>
              <w:rPr>
                <w:rFonts w:ascii="宋体" w:hAnsi="Times New Roman" w:eastAsia="宋体" w:cs="Times New Roman"/>
                <w:kern w:val="2"/>
                <w:sz w:val="21"/>
                <w:szCs w:val="24"/>
                <w:lang w:val="en-US" w:eastAsia="zh-CN" w:bidi="ar-SA"/>
              </w:rPr>
            </w:pPr>
            <w:r>
              <w:rPr>
                <w:rFonts w:hint="eastAsia" w:ascii="宋体" w:hAnsi="宋体"/>
              </w:rPr>
              <w:t>决定环节：</w:t>
            </w:r>
            <w:r>
              <w:rPr>
                <w:rFonts w:hint="eastAsia"/>
              </w:rPr>
              <w:t>违反组织原则，违法违规决定；</w:t>
            </w:r>
            <w:r>
              <w:rPr>
                <w:rFonts w:hint="eastAsia" w:ascii="宋体" w:hAnsi="宋体"/>
                <w:szCs w:val="21"/>
              </w:rPr>
              <w:t>不按程序履行决定职责，决定超时；需集体研究决定的问题未集体研究。</w:t>
            </w:r>
          </w:p>
        </w:tc>
        <w:tc>
          <w:tcPr>
            <w:tcW w:w="368" w:type="dxa"/>
            <w:vMerge w:val="continue"/>
            <w:vAlign w:val="center"/>
          </w:tcPr>
          <w:p>
            <w:pPr>
              <w:spacing w:line="240" w:lineRule="exact"/>
              <w:jc w:val="center"/>
            </w:pPr>
          </w:p>
        </w:tc>
        <w:tc>
          <w:tcPr>
            <w:tcW w:w="418" w:type="dxa"/>
            <w:vAlign w:val="center"/>
          </w:tcPr>
          <w:p>
            <w:pPr>
              <w:spacing w:line="240" w:lineRule="exact"/>
              <w:jc w:val="center"/>
            </w:pPr>
            <w:r>
              <w:rPr>
                <w:rFonts w:hint="eastAsia"/>
              </w:rPr>
              <w:t>中</w:t>
            </w:r>
          </w:p>
          <w:p>
            <w:pPr>
              <w:spacing w:line="240" w:lineRule="exact"/>
              <w:jc w:val="center"/>
            </w:pPr>
          </w:p>
        </w:tc>
        <w:tc>
          <w:tcPr>
            <w:tcW w:w="5439" w:type="dxa"/>
            <w:vMerge w:val="continue"/>
            <w:vAlign w:val="center"/>
          </w:tcPr>
          <w:p>
            <w:pPr>
              <w:spacing w:line="240" w:lineRule="exact"/>
              <w:jc w:val="both"/>
            </w:pPr>
          </w:p>
        </w:tc>
        <w:tc>
          <w:tcPr>
            <w:tcW w:w="1793" w:type="dxa"/>
            <w:vAlign w:val="center"/>
          </w:tcPr>
          <w:p>
            <w:pPr>
              <w:spacing w:line="240" w:lineRule="exact"/>
              <w:jc w:val="center"/>
            </w:pPr>
            <w:r>
              <w:rPr>
                <w:rFonts w:hint="eastAsia"/>
              </w:rPr>
              <w:t>窗口工作人员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exact"/>
          <w:jc w:val="center"/>
        </w:trPr>
        <w:tc>
          <w:tcPr>
            <w:tcW w:w="470" w:type="dxa"/>
            <w:vMerge w:val="restart"/>
            <w:vAlign w:val="center"/>
          </w:tcPr>
          <w:p>
            <w:pPr>
              <w:spacing w:line="240" w:lineRule="exact"/>
              <w:jc w:val="center"/>
              <w:rPr>
                <w:rFonts w:hint="eastAsia" w:ascii="黑体" w:hAnsi="黑体" w:eastAsia="黑体" w:cs="黑体"/>
                <w:sz w:val="21"/>
                <w:szCs w:val="21"/>
                <w:lang w:eastAsia="zh-CN"/>
              </w:rPr>
            </w:pPr>
            <w:r>
              <w:rPr>
                <w:rFonts w:hint="eastAsia" w:ascii="黑体" w:hAnsi="黑体" w:eastAsia="黑体" w:cs="黑体"/>
                <w:sz w:val="21"/>
                <w:szCs w:val="21"/>
                <w:lang w:val="en-US" w:eastAsia="zh-CN"/>
              </w:rPr>
              <w:t>3</w:t>
            </w:r>
          </w:p>
        </w:tc>
        <w:tc>
          <w:tcPr>
            <w:tcW w:w="2100" w:type="dxa"/>
            <w:vMerge w:val="restart"/>
            <w:vAlign w:val="center"/>
          </w:tcPr>
          <w:p>
            <w:pPr>
              <w:spacing w:line="240" w:lineRule="exact"/>
              <w:jc w:val="center"/>
            </w:pPr>
            <w:r>
              <w:rPr>
                <w:rFonts w:hint="eastAsia" w:ascii="宋体" w:hAnsi="宋体"/>
                <w:szCs w:val="21"/>
              </w:rPr>
              <w:t>母婴保健技术服务许可</w:t>
            </w:r>
          </w:p>
        </w:tc>
        <w:tc>
          <w:tcPr>
            <w:tcW w:w="3799" w:type="dxa"/>
            <w:vAlign w:val="center"/>
          </w:tcPr>
          <w:p>
            <w:pPr>
              <w:spacing w:line="240" w:lineRule="exact"/>
              <w:jc w:val="both"/>
              <w:rPr>
                <w:rFonts w:ascii="Times New Roman" w:hAnsi="Times New Roman" w:eastAsia="宋体" w:cs="Times New Roman"/>
                <w:kern w:val="2"/>
                <w:sz w:val="21"/>
                <w:szCs w:val="24"/>
                <w:lang w:val="en-US" w:eastAsia="zh-CN" w:bidi="ar-SA"/>
              </w:rPr>
            </w:pPr>
            <w:r>
              <w:rPr>
                <w:rFonts w:hint="eastAsia"/>
              </w:rPr>
              <w:t>受理环节：非正当理由对符合管理条件的许可申请不予受理；对不符合许可条件以及申请材料不齐备的卫生行政许可申请受理、批准。</w:t>
            </w:r>
          </w:p>
        </w:tc>
        <w:tc>
          <w:tcPr>
            <w:tcW w:w="368" w:type="dxa"/>
            <w:vMerge w:val="restart"/>
            <w:vAlign w:val="center"/>
          </w:tcPr>
          <w:p>
            <w:pPr>
              <w:spacing w:line="240" w:lineRule="exact"/>
              <w:jc w:val="center"/>
            </w:pPr>
            <w:r>
              <w:rPr>
                <w:rFonts w:eastAsia="方正仿宋简体"/>
                <w:kern w:val="0"/>
                <w:szCs w:val="21"/>
              </w:rPr>
              <w:t>3</w:t>
            </w:r>
          </w:p>
        </w:tc>
        <w:tc>
          <w:tcPr>
            <w:tcW w:w="418" w:type="dxa"/>
            <w:vAlign w:val="center"/>
          </w:tcPr>
          <w:p>
            <w:pPr>
              <w:spacing w:line="240" w:lineRule="exact"/>
              <w:jc w:val="cente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、公开事项办理的审批依据、条件、程序、时限、申报资料要求等相关信息，办理过程和审批结果公开透明，接受申请人及社会监督。</w:t>
            </w:r>
          </w:p>
          <w:p>
            <w:pPr>
              <w:spacing w:line="240" w:lineRule="exact"/>
              <w:ind w:firstLine="420" w:firstLineChars="200"/>
              <w:jc w:val="both"/>
            </w:pPr>
            <w:r>
              <w:rPr>
                <w:bCs/>
              </w:rPr>
              <w:t>2</w:t>
            </w:r>
            <w:r>
              <w:rPr>
                <w:rFonts w:hint="eastAsia"/>
                <w:bCs/>
              </w:rPr>
              <w:t>、</w:t>
            </w:r>
            <w:r>
              <w:rPr>
                <w:rFonts w:hint="eastAsia"/>
              </w:rPr>
              <w:t>严格执行集中受理和送达，执行好首问负责、一次性告知、限时督办等要求。落实市卫计委廉洁自律有关规定，强化法制意识和组织规则意识，提高工作制度化、规范化水平。</w:t>
            </w:r>
          </w:p>
          <w:p>
            <w:pPr>
              <w:spacing w:line="240" w:lineRule="exact"/>
              <w:ind w:firstLine="411" w:firstLineChars="196"/>
              <w:jc w:val="both"/>
            </w:pPr>
            <w:r>
              <w:rPr>
                <w:bCs/>
              </w:rPr>
              <w:t>3</w:t>
            </w:r>
            <w:r>
              <w:rPr>
                <w:rFonts w:hint="eastAsia"/>
                <w:bCs/>
              </w:rPr>
              <w:t>、</w:t>
            </w:r>
            <w:r>
              <w:rPr>
                <w:rFonts w:hint="eastAsia"/>
              </w:rPr>
              <w:t>严格按照《母婴保健法》等进行许可决定。</w:t>
            </w:r>
          </w:p>
        </w:tc>
        <w:tc>
          <w:tcPr>
            <w:tcW w:w="1793" w:type="dxa"/>
            <w:vMerge w:val="restart"/>
            <w:vAlign w:val="center"/>
          </w:tcPr>
          <w:p>
            <w:pPr>
              <w:spacing w:line="240" w:lineRule="exact"/>
              <w:jc w:val="center"/>
            </w:pPr>
            <w:r>
              <w:rPr>
                <w:rFonts w:hint="eastAsia"/>
              </w:rPr>
              <w:t>窗口工作人员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470" w:type="dxa"/>
            <w:vMerge w:val="continue"/>
            <w:vAlign w:val="center"/>
          </w:tcPr>
          <w:p>
            <w:pPr>
              <w:spacing w:line="240" w:lineRule="exact"/>
              <w:jc w:val="center"/>
              <w:rPr>
                <w:rFonts w:hint="eastAsia" w:ascii="黑体" w:hAnsi="黑体" w:eastAsia="黑体" w:cs="黑体"/>
                <w:sz w:val="21"/>
                <w:szCs w:val="21"/>
              </w:rPr>
            </w:pPr>
          </w:p>
        </w:tc>
        <w:tc>
          <w:tcPr>
            <w:tcW w:w="2100" w:type="dxa"/>
            <w:vMerge w:val="continue"/>
            <w:vAlign w:val="center"/>
          </w:tcPr>
          <w:p>
            <w:pPr>
              <w:spacing w:line="240" w:lineRule="exact"/>
              <w:jc w:val="center"/>
            </w:pPr>
          </w:p>
        </w:tc>
        <w:tc>
          <w:tcPr>
            <w:tcW w:w="3799" w:type="dxa"/>
            <w:vMerge w:val="restart"/>
            <w:vAlign w:val="center"/>
          </w:tcPr>
          <w:p>
            <w:pPr>
              <w:spacing w:line="240" w:lineRule="exact"/>
              <w:jc w:val="both"/>
              <w:rPr>
                <w:rFonts w:ascii="宋体" w:hAnsi="Times New Roman" w:eastAsia="宋体" w:cs="Times New Roman"/>
                <w:kern w:val="2"/>
                <w:sz w:val="21"/>
                <w:szCs w:val="24"/>
                <w:lang w:val="en-US" w:eastAsia="zh-CN" w:bidi="ar-SA"/>
              </w:rPr>
            </w:pPr>
            <w:r>
              <w:rPr>
                <w:rFonts w:hint="eastAsia"/>
              </w:rPr>
              <w:t>审查环节：参加可能影响公正执法的宴请，私自会见当事人，接受当事人的礼品、礼金，甚至向当事人索、拿、卡、要。</w:t>
            </w:r>
          </w:p>
        </w:tc>
        <w:tc>
          <w:tcPr>
            <w:tcW w:w="368" w:type="dxa"/>
            <w:vMerge w:val="continue"/>
            <w:vAlign w:val="center"/>
          </w:tcPr>
          <w:p>
            <w:pPr>
              <w:spacing w:line="240" w:lineRule="exact"/>
              <w:jc w:val="center"/>
            </w:pPr>
          </w:p>
        </w:tc>
        <w:tc>
          <w:tcPr>
            <w:tcW w:w="418" w:type="dxa"/>
            <w:vMerge w:val="restart"/>
            <w:vAlign w:val="center"/>
          </w:tcPr>
          <w:p>
            <w:pPr>
              <w:spacing w:line="240" w:lineRule="exact"/>
              <w:jc w:val="center"/>
            </w:pPr>
            <w:r>
              <w:rPr>
                <w:rFonts w:hint="eastAsia"/>
              </w:rPr>
              <w:t>中</w:t>
            </w:r>
          </w:p>
        </w:tc>
        <w:tc>
          <w:tcPr>
            <w:tcW w:w="5439" w:type="dxa"/>
            <w:vMerge w:val="continue"/>
            <w:vAlign w:val="center"/>
          </w:tcPr>
          <w:p>
            <w:pPr>
              <w:spacing w:line="240" w:lineRule="exact"/>
              <w:jc w:val="both"/>
            </w:pPr>
          </w:p>
        </w:tc>
        <w:tc>
          <w:tcPr>
            <w:tcW w:w="1793" w:type="dxa"/>
            <w:vMerge w:val="continue"/>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exact"/>
          <w:jc w:val="center"/>
        </w:trPr>
        <w:tc>
          <w:tcPr>
            <w:tcW w:w="470" w:type="dxa"/>
            <w:vMerge w:val="continue"/>
            <w:vAlign w:val="center"/>
          </w:tcPr>
          <w:p>
            <w:pPr>
              <w:spacing w:line="240" w:lineRule="exact"/>
              <w:jc w:val="center"/>
              <w:rPr>
                <w:rFonts w:hint="eastAsia" w:ascii="黑体" w:hAnsi="黑体" w:eastAsia="黑体" w:cs="黑体"/>
                <w:sz w:val="21"/>
                <w:szCs w:val="21"/>
              </w:rPr>
            </w:pPr>
          </w:p>
        </w:tc>
        <w:tc>
          <w:tcPr>
            <w:tcW w:w="2100" w:type="dxa"/>
            <w:vMerge w:val="continue"/>
            <w:vAlign w:val="center"/>
          </w:tcPr>
          <w:p>
            <w:pPr>
              <w:spacing w:line="240" w:lineRule="exact"/>
              <w:jc w:val="center"/>
            </w:pPr>
          </w:p>
        </w:tc>
        <w:tc>
          <w:tcPr>
            <w:tcW w:w="3799" w:type="dxa"/>
            <w:vMerge w:val="continue"/>
            <w:vAlign w:val="center"/>
          </w:tcPr>
          <w:p>
            <w:pPr>
              <w:spacing w:line="240" w:lineRule="exact"/>
              <w:jc w:val="both"/>
              <w:rPr>
                <w:rFonts w:ascii="宋体" w:hAnsi="Times New Roman" w:eastAsia="宋体" w:cs="Times New Roman"/>
                <w:kern w:val="2"/>
                <w:sz w:val="21"/>
                <w:szCs w:val="24"/>
                <w:lang w:val="en-US" w:eastAsia="zh-CN" w:bidi="ar-SA"/>
              </w:rPr>
            </w:pPr>
          </w:p>
        </w:tc>
        <w:tc>
          <w:tcPr>
            <w:tcW w:w="368" w:type="dxa"/>
            <w:vMerge w:val="continue"/>
            <w:vAlign w:val="center"/>
          </w:tcPr>
          <w:p>
            <w:pPr>
              <w:spacing w:line="240" w:lineRule="exact"/>
              <w:jc w:val="center"/>
            </w:pPr>
          </w:p>
        </w:tc>
        <w:tc>
          <w:tcPr>
            <w:tcW w:w="418" w:type="dxa"/>
            <w:vMerge w:val="continue"/>
            <w:vAlign w:val="center"/>
          </w:tcPr>
          <w:p>
            <w:pPr>
              <w:spacing w:line="240" w:lineRule="exact"/>
              <w:jc w:val="center"/>
            </w:pPr>
          </w:p>
        </w:tc>
        <w:tc>
          <w:tcPr>
            <w:tcW w:w="5439" w:type="dxa"/>
            <w:vMerge w:val="continue"/>
            <w:vAlign w:val="center"/>
          </w:tcPr>
          <w:p>
            <w:pPr>
              <w:spacing w:line="240" w:lineRule="exact"/>
              <w:jc w:val="both"/>
            </w:pPr>
          </w:p>
        </w:tc>
        <w:tc>
          <w:tcPr>
            <w:tcW w:w="1793" w:type="dxa"/>
            <w:vAlign w:val="center"/>
          </w:tcPr>
          <w:p>
            <w:pPr>
              <w:spacing w:line="240" w:lineRule="exact"/>
              <w:jc w:val="center"/>
            </w:pPr>
            <w:r>
              <w:rPr>
                <w:rFonts w:hint="eastAsia"/>
              </w:rPr>
              <w:t>行政审批服务科科长</w:t>
            </w:r>
          </w:p>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continue"/>
            <w:vAlign w:val="center"/>
          </w:tcPr>
          <w:p>
            <w:pPr>
              <w:spacing w:line="240" w:lineRule="exact"/>
              <w:jc w:val="center"/>
              <w:rPr>
                <w:rFonts w:hint="eastAsia" w:ascii="黑体" w:hAnsi="黑体" w:eastAsia="黑体" w:cs="黑体"/>
                <w:sz w:val="21"/>
                <w:szCs w:val="21"/>
              </w:rPr>
            </w:pPr>
          </w:p>
        </w:tc>
        <w:tc>
          <w:tcPr>
            <w:tcW w:w="2100" w:type="dxa"/>
            <w:vMerge w:val="continue"/>
            <w:vAlign w:val="center"/>
          </w:tcPr>
          <w:p>
            <w:pPr>
              <w:spacing w:line="240" w:lineRule="exact"/>
              <w:jc w:val="center"/>
            </w:pPr>
          </w:p>
        </w:tc>
        <w:tc>
          <w:tcPr>
            <w:tcW w:w="3799" w:type="dxa"/>
            <w:vAlign w:val="center"/>
          </w:tcPr>
          <w:p>
            <w:pPr>
              <w:spacing w:line="240" w:lineRule="exact"/>
              <w:jc w:val="both"/>
              <w:rPr>
                <w:rFonts w:ascii="宋体" w:hAnsi="Times New Roman" w:eastAsia="宋体" w:cs="Times New Roman"/>
                <w:kern w:val="2"/>
                <w:sz w:val="21"/>
                <w:szCs w:val="24"/>
                <w:lang w:val="en-US" w:eastAsia="zh-CN" w:bidi="ar-SA"/>
              </w:rPr>
            </w:pPr>
            <w:r>
              <w:rPr>
                <w:rFonts w:hint="eastAsia" w:ascii="宋体" w:hAnsi="宋体"/>
              </w:rPr>
              <w:t>定环节：</w:t>
            </w:r>
            <w:r>
              <w:rPr>
                <w:rFonts w:hint="eastAsia"/>
              </w:rPr>
              <w:t>违反组织原则，违法违规决定；</w:t>
            </w:r>
            <w:r>
              <w:rPr>
                <w:rFonts w:hint="eastAsia" w:ascii="宋体" w:hAnsi="宋体"/>
                <w:szCs w:val="21"/>
              </w:rPr>
              <w:t>不按程序履行决定职责，决定超时；需集体研究决定的问题未集体研究。</w:t>
            </w:r>
          </w:p>
        </w:tc>
        <w:tc>
          <w:tcPr>
            <w:tcW w:w="368" w:type="dxa"/>
            <w:vMerge w:val="continue"/>
            <w:vAlign w:val="center"/>
          </w:tcPr>
          <w:p>
            <w:pPr>
              <w:spacing w:line="240" w:lineRule="exact"/>
              <w:jc w:val="center"/>
            </w:pPr>
          </w:p>
        </w:tc>
        <w:tc>
          <w:tcPr>
            <w:tcW w:w="418" w:type="dxa"/>
            <w:vAlign w:val="center"/>
          </w:tcPr>
          <w:p>
            <w:pPr>
              <w:spacing w:line="240" w:lineRule="exact"/>
              <w:jc w:val="center"/>
            </w:pPr>
            <w:r>
              <w:rPr>
                <w:rFonts w:hint="eastAsia"/>
              </w:rPr>
              <w:t>低</w:t>
            </w:r>
          </w:p>
        </w:tc>
        <w:tc>
          <w:tcPr>
            <w:tcW w:w="5439" w:type="dxa"/>
            <w:vMerge w:val="continue"/>
            <w:vAlign w:val="center"/>
          </w:tcPr>
          <w:p>
            <w:pPr>
              <w:spacing w:line="240" w:lineRule="exact"/>
              <w:jc w:val="both"/>
            </w:pPr>
          </w:p>
        </w:tc>
        <w:tc>
          <w:tcPr>
            <w:tcW w:w="1793" w:type="dxa"/>
            <w:vAlign w:val="center"/>
          </w:tcPr>
          <w:p>
            <w:pPr>
              <w:spacing w:line="240" w:lineRule="exact"/>
              <w:jc w:val="center"/>
            </w:pPr>
            <w:r>
              <w:rPr>
                <w:rFonts w:hint="eastAsia"/>
              </w:rPr>
              <w:t>窗口工作人员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restart"/>
            <w:vAlign w:val="center"/>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4</w:t>
            </w:r>
          </w:p>
        </w:tc>
        <w:tc>
          <w:tcPr>
            <w:tcW w:w="2100" w:type="dxa"/>
            <w:vMerge w:val="restart"/>
            <w:vAlign w:val="center"/>
          </w:tcPr>
          <w:p>
            <w:pPr>
              <w:spacing w:line="240" w:lineRule="exact"/>
              <w:jc w:val="center"/>
              <w:rPr>
                <w:rFonts w:ascii="宋体" w:hAnsi="Times New Roman" w:eastAsia="宋体" w:cs="Times New Roman"/>
                <w:kern w:val="2"/>
                <w:sz w:val="21"/>
                <w:szCs w:val="21"/>
                <w:lang w:val="en-US" w:eastAsia="zh-CN" w:bidi="ar-SA"/>
              </w:rPr>
            </w:pPr>
            <w:r>
              <w:rPr>
                <w:rFonts w:hint="eastAsia" w:ascii="宋体" w:hAnsi="宋体"/>
                <w:szCs w:val="21"/>
              </w:rPr>
              <w:t>放射诊疗许可</w:t>
            </w:r>
          </w:p>
          <w:p>
            <w:pPr>
              <w:spacing w:line="240" w:lineRule="exact"/>
              <w:jc w:val="center"/>
            </w:pPr>
          </w:p>
        </w:tc>
        <w:tc>
          <w:tcPr>
            <w:tcW w:w="3799" w:type="dxa"/>
            <w:vAlign w:val="center"/>
          </w:tcPr>
          <w:p>
            <w:pPr>
              <w:spacing w:line="240" w:lineRule="exact"/>
              <w:jc w:val="both"/>
              <w:rPr>
                <w:rFonts w:ascii="宋体"/>
              </w:rPr>
            </w:pPr>
            <w:r>
              <w:rPr>
                <w:rFonts w:hint="eastAsia" w:ascii="宋体" w:hAnsi="宋体"/>
              </w:rPr>
              <w:t>受理环节：不按规定进行受理；不一次性告知所需申报材料及要求。</w:t>
            </w:r>
          </w:p>
          <w:p>
            <w:pPr>
              <w:spacing w:line="240" w:lineRule="exact"/>
              <w:jc w:val="both"/>
              <w:rPr>
                <w:rFonts w:hint="eastAsia" w:ascii="宋体" w:hAnsi="Times New Roman" w:eastAsia="宋体" w:cs="Times New Roman"/>
                <w:kern w:val="2"/>
                <w:sz w:val="21"/>
                <w:szCs w:val="24"/>
                <w:lang w:val="en-US" w:eastAsia="zh-CN" w:bidi="ar-SA"/>
              </w:rPr>
            </w:pPr>
          </w:p>
        </w:tc>
        <w:tc>
          <w:tcPr>
            <w:tcW w:w="368" w:type="dxa"/>
            <w:vMerge w:val="restart"/>
            <w:vAlign w:val="center"/>
          </w:tcPr>
          <w:p>
            <w:pPr>
              <w:spacing w:line="240" w:lineRule="exact"/>
              <w:jc w:val="center"/>
              <w:rPr>
                <w:rFonts w:ascii="Times New Roman" w:hAnsi="Times New Roman" w:eastAsia="宋体" w:cs="Times New Roman"/>
                <w:kern w:val="2"/>
                <w:sz w:val="21"/>
                <w:szCs w:val="24"/>
                <w:lang w:val="en-US" w:eastAsia="zh-CN" w:bidi="ar-SA"/>
              </w:rPr>
            </w:pPr>
            <w:r>
              <w:rPr>
                <w:rFonts w:eastAsia="方正仿宋简体"/>
                <w:kern w:val="0"/>
                <w:szCs w:val="21"/>
              </w:rPr>
              <w:t>3</w:t>
            </w:r>
          </w:p>
          <w:p>
            <w:pPr>
              <w:spacing w:line="240" w:lineRule="exact"/>
              <w:jc w:val="center"/>
            </w:pPr>
          </w:p>
        </w:tc>
        <w:tc>
          <w:tcPr>
            <w:tcW w:w="418" w:type="dxa"/>
            <w:vAlign w:val="center"/>
          </w:tcPr>
          <w:p>
            <w:pPr>
              <w:spacing w:line="240" w:lineRule="exact"/>
              <w:jc w:val="center"/>
            </w:pPr>
            <w:r>
              <w:rPr>
                <w:rFonts w:hint="eastAsia"/>
              </w:rPr>
              <w:t>低</w:t>
            </w:r>
          </w:p>
          <w:p>
            <w:pPr>
              <w:spacing w:line="240" w:lineRule="exact"/>
              <w:jc w:val="center"/>
              <w:rPr>
                <w:rFonts w:hint="eastAsia" w:ascii="Times New Roman" w:hAnsi="Times New Roman" w:eastAsia="宋体" w:cs="Times New Roman"/>
                <w:kern w:val="2"/>
                <w:sz w:val="21"/>
                <w:szCs w:val="24"/>
                <w:lang w:val="en-US" w:eastAsia="zh-CN" w:bidi="ar-SA"/>
              </w:rPr>
            </w:pPr>
          </w:p>
        </w:tc>
        <w:tc>
          <w:tcPr>
            <w:tcW w:w="5439" w:type="dxa"/>
            <w:vMerge w:val="restart"/>
            <w:vAlign w:val="center"/>
          </w:tcPr>
          <w:p>
            <w:pPr>
              <w:spacing w:line="240" w:lineRule="exact"/>
              <w:ind w:firstLine="420" w:firstLineChars="200"/>
              <w:jc w:val="both"/>
            </w:pPr>
            <w:r>
              <w:t>1</w:t>
            </w:r>
            <w:r>
              <w:rPr>
                <w:rFonts w:hint="eastAsia"/>
              </w:rPr>
              <w:t>、实行政务公开制度，接受申请人及社会监督。严格执行行政许可管理制度，需赴现场审查的，至少有</w:t>
            </w:r>
            <w:r>
              <w:t>2</w:t>
            </w:r>
            <w:r>
              <w:rPr>
                <w:rFonts w:hint="eastAsia"/>
              </w:rPr>
              <w:t>名以上承办人员。</w:t>
            </w:r>
          </w:p>
          <w:p>
            <w:pPr>
              <w:spacing w:line="240" w:lineRule="exact"/>
              <w:ind w:firstLine="420" w:firstLineChars="200"/>
              <w:jc w:val="both"/>
            </w:pPr>
            <w:r>
              <w:t>2</w:t>
            </w:r>
            <w:r>
              <w:rPr>
                <w:rFonts w:hint="eastAsia"/>
              </w:rPr>
              <w:t>、落实廉洁自律有关规定，完善投诉举报受理制度和责任追究制度。</w:t>
            </w:r>
          </w:p>
          <w:p>
            <w:pPr>
              <w:spacing w:line="240" w:lineRule="exact"/>
              <w:ind w:firstLine="420" w:firstLineChars="200"/>
              <w:jc w:val="both"/>
              <w:rPr>
                <w:rFonts w:ascii="Times New Roman" w:hAnsi="Times New Roman" w:eastAsia="宋体" w:cs="Times New Roman"/>
                <w:kern w:val="2"/>
                <w:sz w:val="21"/>
                <w:szCs w:val="24"/>
                <w:lang w:val="en-US" w:eastAsia="zh-CN" w:bidi="ar-SA"/>
              </w:rPr>
            </w:pPr>
            <w:r>
              <w:t>3</w:t>
            </w:r>
            <w:r>
              <w:rPr>
                <w:rFonts w:hint="eastAsia"/>
              </w:rPr>
              <w:t>、严格按照《放射诊疗管理规定》等进行许可决定。</w:t>
            </w:r>
          </w:p>
          <w:p>
            <w:pPr>
              <w:spacing w:line="240" w:lineRule="exact"/>
              <w:jc w:val="both"/>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窗口工作人员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continue"/>
            <w:vAlign w:val="center"/>
          </w:tcPr>
          <w:p>
            <w:pPr>
              <w:spacing w:line="240" w:lineRule="exact"/>
              <w:jc w:val="center"/>
              <w:rPr>
                <w:rFonts w:hint="eastAsia" w:ascii="黑体" w:hAnsi="黑体" w:eastAsia="黑体" w:cs="黑体"/>
                <w:sz w:val="21"/>
                <w:szCs w:val="21"/>
              </w:rPr>
            </w:pPr>
          </w:p>
        </w:tc>
        <w:tc>
          <w:tcPr>
            <w:tcW w:w="2100" w:type="dxa"/>
            <w:vMerge w:val="continue"/>
            <w:vAlign w:val="center"/>
          </w:tcPr>
          <w:p>
            <w:pPr>
              <w:spacing w:line="240" w:lineRule="exact"/>
              <w:jc w:val="center"/>
            </w:pPr>
          </w:p>
        </w:tc>
        <w:tc>
          <w:tcPr>
            <w:tcW w:w="3799" w:type="dxa"/>
            <w:vAlign w:val="center"/>
          </w:tcPr>
          <w:p>
            <w:pPr>
              <w:spacing w:line="240" w:lineRule="exact"/>
              <w:jc w:val="both"/>
              <w:rPr>
                <w:rFonts w:hint="eastAsia" w:ascii="宋体" w:hAnsi="宋体" w:eastAsia="宋体" w:cs="Times New Roman"/>
                <w:kern w:val="2"/>
                <w:sz w:val="21"/>
                <w:szCs w:val="24"/>
                <w:lang w:val="en-US" w:eastAsia="zh-CN" w:bidi="ar-SA"/>
              </w:rPr>
            </w:pPr>
            <w:r>
              <w:rPr>
                <w:rFonts w:hint="eastAsia" w:ascii="宋体" w:hAnsi="宋体"/>
              </w:rPr>
              <w:t>审查环节：为谋取不正当利益，故意刁难申请人或违规帮助申请人；未对材料进行严格审核；审查超时。</w:t>
            </w:r>
          </w:p>
        </w:tc>
        <w:tc>
          <w:tcPr>
            <w:tcW w:w="368" w:type="dxa"/>
            <w:vMerge w:val="continue"/>
            <w:vAlign w:val="center"/>
          </w:tcPr>
          <w:p>
            <w:pPr>
              <w:spacing w:line="240" w:lineRule="exact"/>
              <w:jc w:val="center"/>
            </w:pPr>
          </w:p>
        </w:tc>
        <w:tc>
          <w:tcPr>
            <w:tcW w:w="418" w:type="dxa"/>
            <w:vAlign w:val="center"/>
          </w:tcPr>
          <w:p>
            <w:pPr>
              <w:spacing w:line="240" w:lineRule="exact"/>
              <w:jc w:val="center"/>
              <w:rPr>
                <w:rFonts w:hint="eastAsia"/>
              </w:rPr>
            </w:pPr>
            <w:r>
              <w:rPr>
                <w:rFonts w:hint="eastAsia"/>
              </w:rPr>
              <w:t>高</w:t>
            </w:r>
          </w:p>
        </w:tc>
        <w:tc>
          <w:tcPr>
            <w:tcW w:w="5439" w:type="dxa"/>
            <w:vMerge w:val="continue"/>
            <w:vAlign w:val="center"/>
          </w:tcPr>
          <w:p>
            <w:pPr>
              <w:spacing w:line="240" w:lineRule="exact"/>
              <w:jc w:val="both"/>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行政审批服务科科长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continue"/>
            <w:vAlign w:val="center"/>
          </w:tcPr>
          <w:p>
            <w:pPr>
              <w:spacing w:line="240" w:lineRule="exact"/>
              <w:jc w:val="center"/>
              <w:rPr>
                <w:rFonts w:hint="eastAsia" w:ascii="黑体" w:hAnsi="黑体" w:eastAsia="黑体" w:cs="黑体"/>
                <w:sz w:val="21"/>
                <w:szCs w:val="21"/>
              </w:rPr>
            </w:pPr>
          </w:p>
        </w:tc>
        <w:tc>
          <w:tcPr>
            <w:tcW w:w="2100" w:type="dxa"/>
            <w:vMerge w:val="continue"/>
            <w:vAlign w:val="center"/>
          </w:tcPr>
          <w:p>
            <w:pPr>
              <w:spacing w:line="240" w:lineRule="exact"/>
              <w:jc w:val="cente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决定环节：为谋取个人利益，违法违规决定，对符合条件的申请不予许可，对不符合条件的予以许可。</w:t>
            </w:r>
          </w:p>
        </w:tc>
        <w:tc>
          <w:tcPr>
            <w:tcW w:w="368" w:type="dxa"/>
            <w:vMerge w:val="continue"/>
            <w:vAlign w:val="center"/>
          </w:tcPr>
          <w:p>
            <w:pPr>
              <w:spacing w:line="240" w:lineRule="exact"/>
              <w:jc w:val="cente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pPr>
          </w:p>
        </w:tc>
        <w:tc>
          <w:tcPr>
            <w:tcW w:w="1793" w:type="dxa"/>
            <w:vAlign w:val="center"/>
          </w:tcPr>
          <w:p>
            <w:pPr>
              <w:spacing w:line="240" w:lineRule="exact"/>
              <w:jc w:val="center"/>
              <w:rPr>
                <w:rFonts w:hint="eastAsia"/>
              </w:rPr>
            </w:pPr>
            <w:r>
              <w:rPr>
                <w:rFonts w:hint="eastAsia"/>
              </w:rPr>
              <w:t>窗口工作人员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restart"/>
            <w:vAlign w:val="center"/>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w:t>
            </w:r>
          </w:p>
        </w:tc>
        <w:tc>
          <w:tcPr>
            <w:tcW w:w="2100" w:type="dxa"/>
            <w:vMerge w:val="restart"/>
            <w:vAlign w:val="center"/>
          </w:tcPr>
          <w:p>
            <w:pPr>
              <w:spacing w:line="240" w:lineRule="exact"/>
              <w:jc w:val="center"/>
              <w:rPr>
                <w:rFonts w:ascii="Times New Roman" w:hAnsi="Times New Roman" w:eastAsia="宋体" w:cs="Times New Roman"/>
                <w:kern w:val="2"/>
                <w:sz w:val="21"/>
                <w:szCs w:val="24"/>
                <w:lang w:val="en-US" w:eastAsia="zh-CN" w:bidi="ar-SA"/>
              </w:rPr>
            </w:pPr>
            <w:r>
              <w:rPr>
                <w:rFonts w:hint="eastAsia"/>
              </w:rPr>
              <w:t>健康相关产品卫生许可</w:t>
            </w:r>
          </w:p>
        </w:tc>
        <w:tc>
          <w:tcPr>
            <w:tcW w:w="3799" w:type="dxa"/>
            <w:vAlign w:val="center"/>
          </w:tcPr>
          <w:p>
            <w:pPr>
              <w:spacing w:line="240" w:lineRule="exact"/>
              <w:jc w:val="both"/>
              <w:rPr>
                <w:rFonts w:ascii="宋体"/>
              </w:rPr>
            </w:pPr>
            <w:r>
              <w:rPr>
                <w:rFonts w:hint="eastAsia" w:ascii="宋体" w:hAnsi="宋体"/>
              </w:rPr>
              <w:t>受理环节：不按规定进行受理；不一次性告知所需申报材料及要求。</w:t>
            </w:r>
          </w:p>
          <w:p>
            <w:pPr>
              <w:spacing w:line="240" w:lineRule="exact"/>
              <w:jc w:val="both"/>
              <w:rPr>
                <w:rFonts w:hint="eastAsia" w:ascii="宋体" w:hAnsi="Times New Roman" w:eastAsia="宋体" w:cs="Times New Roman"/>
                <w:kern w:val="2"/>
                <w:sz w:val="21"/>
                <w:szCs w:val="24"/>
                <w:lang w:val="en-US" w:eastAsia="zh-CN" w:bidi="ar-SA"/>
              </w:rPr>
            </w:pPr>
          </w:p>
        </w:tc>
        <w:tc>
          <w:tcPr>
            <w:tcW w:w="368" w:type="dxa"/>
            <w:vMerge w:val="restart"/>
            <w:vAlign w:val="center"/>
          </w:tcPr>
          <w:p>
            <w:pPr>
              <w:spacing w:line="240" w:lineRule="exact"/>
              <w:jc w:val="center"/>
              <w:rPr>
                <w:rFonts w:ascii="Times New Roman" w:hAnsi="Times New Roman" w:eastAsia="宋体" w:cs="Times New Roman"/>
                <w:kern w:val="2"/>
                <w:sz w:val="21"/>
                <w:szCs w:val="24"/>
                <w:lang w:val="en-US" w:eastAsia="zh-CN" w:bidi="ar-SA"/>
              </w:rPr>
            </w:pPr>
            <w:r>
              <w:rPr>
                <w:rFonts w:eastAsia="方正仿宋简体"/>
                <w:kern w:val="0"/>
                <w:szCs w:val="21"/>
              </w:rPr>
              <w:t>3</w:t>
            </w:r>
          </w:p>
        </w:tc>
        <w:tc>
          <w:tcPr>
            <w:tcW w:w="418" w:type="dxa"/>
            <w:vAlign w:val="center"/>
          </w:tcPr>
          <w:p>
            <w:pPr>
              <w:spacing w:line="240" w:lineRule="exact"/>
              <w:jc w:val="center"/>
            </w:pPr>
            <w:r>
              <w:rPr>
                <w:rFonts w:hint="eastAsia"/>
              </w:rPr>
              <w:t>低</w:t>
            </w:r>
          </w:p>
          <w:p>
            <w:pPr>
              <w:spacing w:line="240" w:lineRule="exact"/>
              <w:jc w:val="center"/>
              <w:rPr>
                <w:rFonts w:hint="eastAsia" w:ascii="Times New Roman" w:hAnsi="Times New Roman" w:eastAsia="宋体" w:cs="Times New Roman"/>
                <w:kern w:val="2"/>
                <w:sz w:val="21"/>
                <w:szCs w:val="24"/>
                <w:lang w:val="en-US" w:eastAsia="zh-CN" w:bidi="ar-SA"/>
              </w:rPr>
            </w:pPr>
          </w:p>
        </w:tc>
        <w:tc>
          <w:tcPr>
            <w:tcW w:w="5439" w:type="dxa"/>
            <w:vMerge w:val="restart"/>
            <w:vAlign w:val="center"/>
          </w:tcPr>
          <w:p>
            <w:pPr>
              <w:spacing w:line="240" w:lineRule="exact"/>
              <w:ind w:firstLine="420" w:firstLineChars="200"/>
              <w:jc w:val="both"/>
            </w:pPr>
            <w:r>
              <w:t>1</w:t>
            </w:r>
            <w:r>
              <w:rPr>
                <w:rFonts w:hint="eastAsia"/>
              </w:rPr>
              <w:t>、实行政务公开制度，接受申请人及社会监督。严格执行行政许可管理制度，需赴现场审查的，至少有</w:t>
            </w:r>
            <w:r>
              <w:t>2</w:t>
            </w:r>
            <w:r>
              <w:rPr>
                <w:rFonts w:hint="eastAsia"/>
              </w:rPr>
              <w:t>名以上承办人员。</w:t>
            </w:r>
          </w:p>
          <w:p>
            <w:pPr>
              <w:spacing w:line="240" w:lineRule="exact"/>
              <w:ind w:firstLine="420" w:firstLineChars="200"/>
              <w:jc w:val="both"/>
            </w:pPr>
            <w:r>
              <w:t>2</w:t>
            </w:r>
            <w:r>
              <w:rPr>
                <w:rFonts w:hint="eastAsia"/>
              </w:rPr>
              <w:t>、落实廉洁自律有关规定，完善投诉举报受理制度和责任追究制度。</w:t>
            </w:r>
          </w:p>
          <w:p>
            <w:pPr>
              <w:spacing w:line="240" w:lineRule="exact"/>
              <w:ind w:firstLine="420" w:firstLineChars="200"/>
              <w:jc w:val="both"/>
              <w:rPr>
                <w:rFonts w:ascii="Times New Roman" w:hAnsi="Times New Roman" w:eastAsia="宋体" w:cs="Times New Roman"/>
                <w:kern w:val="2"/>
                <w:sz w:val="21"/>
                <w:szCs w:val="24"/>
                <w:lang w:val="en-US" w:eastAsia="zh-CN" w:bidi="ar-SA"/>
              </w:rPr>
            </w:pPr>
            <w:r>
              <w:t>3</w:t>
            </w:r>
            <w:r>
              <w:rPr>
                <w:rFonts w:hint="eastAsia"/>
              </w:rPr>
              <w:t>、严格按照《</w:t>
            </w:r>
            <w:r>
              <w:t>中华人民共和国传染病防治法</w:t>
            </w:r>
            <w:r>
              <w:rPr>
                <w:rFonts w:hint="eastAsia"/>
              </w:rPr>
              <w:t>》等进行许可决定。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窗口工作人员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continue"/>
            <w:vAlign w:val="center"/>
          </w:tcPr>
          <w:p>
            <w:pPr>
              <w:spacing w:line="240" w:lineRule="exact"/>
              <w:jc w:val="center"/>
              <w:rPr>
                <w:rFonts w:hint="eastAsia" w:ascii="黑体" w:hAnsi="黑体" w:eastAsia="黑体" w:cs="黑体"/>
                <w:sz w:val="21"/>
                <w:szCs w:val="21"/>
              </w:rPr>
            </w:pPr>
          </w:p>
        </w:tc>
        <w:tc>
          <w:tcPr>
            <w:tcW w:w="2100" w:type="dxa"/>
            <w:vMerge w:val="continue"/>
            <w:vAlign w:val="center"/>
          </w:tcPr>
          <w:p>
            <w:pPr>
              <w:spacing w:line="240" w:lineRule="exact"/>
              <w:jc w:val="cente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审查环节：为谋取不正当利益，故意刁难申请人或违规帮助申请人；未对材料进行严格审核；审查超时。</w:t>
            </w:r>
          </w:p>
        </w:tc>
        <w:tc>
          <w:tcPr>
            <w:tcW w:w="368" w:type="dxa"/>
            <w:vMerge w:val="continue"/>
            <w:vAlign w:val="center"/>
          </w:tcPr>
          <w:p>
            <w:pPr>
              <w:spacing w:line="240" w:lineRule="exact"/>
              <w:jc w:val="cente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高</w:t>
            </w:r>
          </w:p>
        </w:tc>
        <w:tc>
          <w:tcPr>
            <w:tcW w:w="5439" w:type="dxa"/>
            <w:vMerge w:val="continue"/>
            <w:vAlign w:val="center"/>
          </w:tcPr>
          <w:p>
            <w:pPr>
              <w:spacing w:line="240" w:lineRule="exact"/>
              <w:jc w:val="both"/>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行政审批服务科科长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continue"/>
          </w:tcPr>
          <w:p>
            <w:pPr>
              <w:spacing w:line="240" w:lineRule="exact"/>
              <w:jc w:val="center"/>
              <w:rPr>
                <w:rFonts w:hint="eastAsia" w:ascii="黑体" w:hAnsi="黑体" w:eastAsia="黑体" w:cs="黑体"/>
                <w:sz w:val="21"/>
                <w:szCs w:val="21"/>
              </w:rPr>
            </w:pPr>
          </w:p>
        </w:tc>
        <w:tc>
          <w:tcPr>
            <w:tcW w:w="2100" w:type="dxa"/>
            <w:vMerge w:val="continue"/>
            <w:vAlign w:val="center"/>
          </w:tcPr>
          <w:p>
            <w:pPr>
              <w:spacing w:line="240" w:lineRule="exact"/>
              <w:jc w:val="cente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决定环节：为谋取个人利益，违法违规决定，对符合条件的申请不予许可，对不符合条件的予以许可。</w:t>
            </w:r>
          </w:p>
        </w:tc>
        <w:tc>
          <w:tcPr>
            <w:tcW w:w="368" w:type="dxa"/>
            <w:vMerge w:val="continue"/>
            <w:vAlign w:val="center"/>
          </w:tcPr>
          <w:p>
            <w:pPr>
              <w:spacing w:line="240" w:lineRule="exact"/>
              <w:jc w:val="cente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窗口工作人员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6</w:t>
            </w:r>
          </w:p>
        </w:tc>
        <w:tc>
          <w:tcPr>
            <w:tcW w:w="2100" w:type="dxa"/>
            <w:vMerge w:val="restart"/>
            <w:vAlign w:val="center"/>
          </w:tcPr>
          <w:p>
            <w:pPr>
              <w:spacing w:line="240" w:lineRule="exact"/>
              <w:jc w:val="center"/>
              <w:rPr>
                <w:rFonts w:ascii="Times New Roman" w:hAnsi="Times New Roman" w:eastAsia="宋体" w:cs="Times New Roman"/>
                <w:kern w:val="2"/>
                <w:sz w:val="21"/>
                <w:szCs w:val="24"/>
                <w:lang w:val="en-US" w:eastAsia="zh-CN" w:bidi="ar-SA"/>
              </w:rPr>
            </w:pPr>
            <w:r>
              <w:rPr>
                <w:rFonts w:hint="eastAsia"/>
              </w:rPr>
              <w:t>饮用水供水单位卫生许可</w:t>
            </w:r>
          </w:p>
        </w:tc>
        <w:tc>
          <w:tcPr>
            <w:tcW w:w="3799" w:type="dxa"/>
            <w:vAlign w:val="center"/>
          </w:tcPr>
          <w:p>
            <w:pPr>
              <w:spacing w:line="240" w:lineRule="exact"/>
              <w:jc w:val="both"/>
              <w:rPr>
                <w:rFonts w:ascii="宋体"/>
              </w:rPr>
            </w:pPr>
            <w:r>
              <w:rPr>
                <w:rFonts w:hint="eastAsia" w:ascii="宋体" w:hAnsi="宋体"/>
              </w:rPr>
              <w:t>受理环节：不按规定进行受理；不一次性告知所需申报材料及要求。</w:t>
            </w:r>
          </w:p>
          <w:p>
            <w:pPr>
              <w:spacing w:line="240" w:lineRule="exact"/>
              <w:jc w:val="both"/>
              <w:rPr>
                <w:rFonts w:hint="eastAsia" w:ascii="宋体" w:hAnsi="Times New Roman" w:eastAsia="宋体" w:cs="Times New Roman"/>
                <w:kern w:val="2"/>
                <w:sz w:val="21"/>
                <w:szCs w:val="24"/>
                <w:lang w:val="en-US" w:eastAsia="zh-CN" w:bidi="ar-SA"/>
              </w:rPr>
            </w:pPr>
          </w:p>
        </w:tc>
        <w:tc>
          <w:tcPr>
            <w:tcW w:w="368" w:type="dxa"/>
            <w:vMerge w:val="restart"/>
            <w:vAlign w:val="center"/>
          </w:tcPr>
          <w:p>
            <w:pPr>
              <w:spacing w:line="240" w:lineRule="exact"/>
              <w:jc w:val="center"/>
              <w:rPr>
                <w:rFonts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pPr>
            <w:r>
              <w:rPr>
                <w:rFonts w:hint="eastAsia"/>
              </w:rPr>
              <w:t>低</w:t>
            </w:r>
          </w:p>
          <w:p>
            <w:pPr>
              <w:spacing w:line="240" w:lineRule="exact"/>
              <w:jc w:val="center"/>
              <w:rPr>
                <w:rFonts w:hint="eastAsia" w:ascii="Times New Roman" w:hAnsi="Times New Roman" w:eastAsia="宋体" w:cs="Times New Roman"/>
                <w:kern w:val="2"/>
                <w:sz w:val="21"/>
                <w:szCs w:val="24"/>
                <w:lang w:val="en-US" w:eastAsia="zh-CN" w:bidi="ar-SA"/>
              </w:rPr>
            </w:pPr>
          </w:p>
        </w:tc>
        <w:tc>
          <w:tcPr>
            <w:tcW w:w="5439" w:type="dxa"/>
            <w:vMerge w:val="restart"/>
            <w:vAlign w:val="center"/>
          </w:tcPr>
          <w:p>
            <w:pPr>
              <w:spacing w:line="240" w:lineRule="exact"/>
              <w:ind w:firstLine="420" w:firstLineChars="200"/>
              <w:jc w:val="both"/>
            </w:pPr>
            <w:r>
              <w:t>1</w:t>
            </w:r>
            <w:r>
              <w:rPr>
                <w:rFonts w:hint="eastAsia"/>
              </w:rPr>
              <w:t>、实行政务公开制度，接受申请人及社会监督。严格执行行政许可管理制度，需赴现场审查的，至少有</w:t>
            </w:r>
            <w:r>
              <w:t>2</w:t>
            </w:r>
            <w:r>
              <w:rPr>
                <w:rFonts w:hint="eastAsia"/>
              </w:rPr>
              <w:t>名以上承办人员。</w:t>
            </w:r>
          </w:p>
          <w:p>
            <w:pPr>
              <w:spacing w:line="240" w:lineRule="exact"/>
              <w:ind w:firstLine="420" w:firstLineChars="200"/>
              <w:jc w:val="both"/>
            </w:pPr>
            <w:r>
              <w:t>2</w:t>
            </w:r>
            <w:r>
              <w:rPr>
                <w:rFonts w:hint="eastAsia"/>
              </w:rPr>
              <w:t>、落实廉洁自律有关规定，完善投诉举报受理制度和责任追究制度。</w:t>
            </w:r>
          </w:p>
          <w:p>
            <w:pPr>
              <w:spacing w:line="240" w:lineRule="exact"/>
              <w:ind w:firstLine="420" w:firstLineChars="200"/>
              <w:jc w:val="both"/>
              <w:rPr>
                <w:rFonts w:ascii="Times New Roman" w:hAnsi="Times New Roman" w:eastAsia="宋体" w:cs="Times New Roman"/>
                <w:kern w:val="2"/>
                <w:sz w:val="21"/>
                <w:szCs w:val="24"/>
                <w:lang w:val="en-US" w:eastAsia="zh-CN" w:bidi="ar-SA"/>
              </w:rPr>
            </w:pPr>
            <w:r>
              <w:t>3</w:t>
            </w:r>
            <w:r>
              <w:rPr>
                <w:rFonts w:hint="eastAsia"/>
              </w:rPr>
              <w:t>、严格按照《</w:t>
            </w:r>
            <w:r>
              <w:t>中华人民共和国传染病防治法</w:t>
            </w:r>
            <w:r>
              <w:rPr>
                <w:rFonts w:hint="eastAsia"/>
              </w:rPr>
              <w:t>》等进行许可决定。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窗口工作人员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continue"/>
          </w:tcPr>
          <w:p>
            <w:pPr>
              <w:spacing w:line="240" w:lineRule="exact"/>
              <w:jc w:val="center"/>
              <w:rPr>
                <w:rFonts w:hint="eastAsia" w:ascii="黑体" w:hAnsi="黑体" w:eastAsia="黑体" w:cs="黑体"/>
                <w:sz w:val="21"/>
                <w:szCs w:val="21"/>
              </w:rPr>
            </w:pPr>
          </w:p>
        </w:tc>
        <w:tc>
          <w:tcPr>
            <w:tcW w:w="2100" w:type="dxa"/>
            <w:vMerge w:val="continue"/>
            <w:vAlign w:val="center"/>
          </w:tcPr>
          <w:p>
            <w:pPr>
              <w:spacing w:line="240" w:lineRule="exact"/>
              <w:jc w:val="cente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审查环节：为谋取不正当利益，故意刁难申请人或违规帮助申请人；未对材料进行严格审核；审查超时。</w:t>
            </w:r>
          </w:p>
        </w:tc>
        <w:tc>
          <w:tcPr>
            <w:tcW w:w="368" w:type="dxa"/>
            <w:vMerge w:val="continue"/>
            <w:vAlign w:val="center"/>
          </w:tcPr>
          <w:p>
            <w:pPr>
              <w:spacing w:line="240" w:lineRule="exact"/>
              <w:jc w:val="cente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pPr>
          </w:p>
        </w:tc>
        <w:tc>
          <w:tcPr>
            <w:tcW w:w="1793" w:type="dxa"/>
            <w:vAlign w:val="center"/>
          </w:tcPr>
          <w:p>
            <w:pPr>
              <w:spacing w:line="240" w:lineRule="exact"/>
              <w:jc w:val="center"/>
            </w:pPr>
            <w:r>
              <w:rPr>
                <w:rFonts w:hint="eastAsia"/>
              </w:rPr>
              <w:t>行政审批服务科科长</w:t>
            </w:r>
          </w:p>
          <w:p>
            <w:pPr>
              <w:spacing w:line="240" w:lineRule="exact"/>
              <w:jc w:val="center"/>
              <w:rPr>
                <w:rFonts w:hint="eastAsia" w:ascii="Times New Roman" w:hAnsi="Times New Roman" w:eastAsia="宋体" w:cs="Times New Roman"/>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continue"/>
          </w:tcPr>
          <w:p>
            <w:pPr>
              <w:spacing w:line="240" w:lineRule="exact"/>
              <w:jc w:val="center"/>
              <w:rPr>
                <w:rFonts w:hint="eastAsia" w:ascii="黑体" w:hAnsi="黑体" w:eastAsia="黑体" w:cs="黑体"/>
                <w:sz w:val="21"/>
                <w:szCs w:val="21"/>
              </w:rPr>
            </w:pPr>
          </w:p>
        </w:tc>
        <w:tc>
          <w:tcPr>
            <w:tcW w:w="2100" w:type="dxa"/>
            <w:vMerge w:val="continue"/>
            <w:vAlign w:val="center"/>
          </w:tcPr>
          <w:p>
            <w:pPr>
              <w:spacing w:line="240" w:lineRule="exact"/>
              <w:jc w:val="cente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决定环节：为谋取个人利益，违法违规决定，对符合条件的申请不予许可，对不符合条件的予以许可。</w:t>
            </w:r>
          </w:p>
        </w:tc>
        <w:tc>
          <w:tcPr>
            <w:tcW w:w="368" w:type="dxa"/>
            <w:vMerge w:val="continue"/>
            <w:vAlign w:val="center"/>
          </w:tcPr>
          <w:p>
            <w:pPr>
              <w:spacing w:line="240" w:lineRule="exact"/>
              <w:jc w:val="cente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continue"/>
            <w:vAlign w:val="center"/>
          </w:tcPr>
          <w:p>
            <w:pPr>
              <w:spacing w:line="240" w:lineRule="exact"/>
              <w:jc w:val="both"/>
            </w:pPr>
          </w:p>
        </w:tc>
        <w:tc>
          <w:tcPr>
            <w:tcW w:w="1793" w:type="dxa"/>
            <w:vAlign w:val="center"/>
          </w:tcPr>
          <w:p>
            <w:pPr>
              <w:spacing w:line="240" w:lineRule="exact"/>
              <w:jc w:val="center"/>
              <w:rPr>
                <w:rFonts w:hint="eastAsia"/>
              </w:rPr>
            </w:pPr>
            <w:r>
              <w:rPr>
                <w:rFonts w:hint="eastAsia"/>
              </w:rPr>
              <w:t>窗口工作人员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7</w:t>
            </w:r>
          </w:p>
        </w:tc>
        <w:tc>
          <w:tcPr>
            <w:tcW w:w="2100" w:type="dxa"/>
            <w:vMerge w:val="restart"/>
            <w:vAlign w:val="center"/>
          </w:tcPr>
          <w:p>
            <w:pPr>
              <w:spacing w:line="240" w:lineRule="exact"/>
              <w:jc w:val="center"/>
              <w:rPr>
                <w:rFonts w:ascii="Times New Roman" w:hAnsi="Times New Roman" w:eastAsia="方正仿宋简体" w:cs="Times New Roman"/>
                <w:color w:val="000000"/>
                <w:kern w:val="0"/>
                <w:sz w:val="21"/>
                <w:szCs w:val="21"/>
                <w:lang w:val="en-US" w:eastAsia="zh-CN" w:bidi="ar-SA"/>
              </w:rPr>
            </w:pPr>
            <w:r>
              <w:rPr>
                <w:rFonts w:hint="eastAsia" w:eastAsia="方正仿宋简体"/>
                <w:color w:val="000000"/>
                <w:kern w:val="0"/>
                <w:szCs w:val="21"/>
              </w:rPr>
              <w:t>公共场所卫生许可</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受理环节：不按规定进行受理的，对符合条件的不予受理</w:t>
            </w:r>
            <w:r>
              <w:rPr>
                <w:rFonts w:ascii="宋体"/>
              </w:rPr>
              <w:t>,</w:t>
            </w:r>
            <w:r>
              <w:rPr>
                <w:rFonts w:hint="eastAsia" w:ascii="宋体" w:hAnsi="宋体"/>
              </w:rPr>
              <w:t>不说明原因及依据；对不符合条件给予受理；不一次性告知所需材料。</w:t>
            </w:r>
          </w:p>
        </w:tc>
        <w:tc>
          <w:tcPr>
            <w:tcW w:w="368" w:type="dxa"/>
            <w:vMerge w:val="restart"/>
            <w:vAlign w:val="center"/>
          </w:tcPr>
          <w:p>
            <w:pPr>
              <w:spacing w:line="240" w:lineRule="exact"/>
              <w:jc w:val="center"/>
              <w:rPr>
                <w:rFonts w:ascii="Times New Roman" w:hAnsi="Times New Roman" w:eastAsia="宋体" w:cs="Times New Roman"/>
                <w:kern w:val="2"/>
                <w:sz w:val="21"/>
                <w:szCs w:val="24"/>
                <w:lang w:val="en-US" w:eastAsia="zh-CN" w:bidi="ar-SA"/>
              </w:rPr>
            </w:pPr>
            <w:r>
              <w:rPr>
                <w:rFonts w:eastAsia="方正仿宋简体"/>
                <w:kern w:val="0"/>
                <w:szCs w:val="21"/>
              </w:rP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、实行政务公开制度，接受申请人及社会监督。</w:t>
            </w:r>
          </w:p>
          <w:p>
            <w:pPr>
              <w:spacing w:line="240" w:lineRule="exact"/>
              <w:ind w:firstLine="420" w:firstLineChars="200"/>
              <w:jc w:val="both"/>
            </w:pPr>
            <w:r>
              <w:t>2</w:t>
            </w:r>
            <w:r>
              <w:rPr>
                <w:rFonts w:hint="eastAsia"/>
              </w:rPr>
              <w:t>、落实廉洁自律有关规定，完善投诉举报受理制度和责任追究制度。</w:t>
            </w:r>
          </w:p>
          <w:p>
            <w:pPr>
              <w:spacing w:line="240" w:lineRule="exact"/>
              <w:ind w:firstLine="420" w:firstLineChars="200"/>
              <w:jc w:val="both"/>
              <w:rPr>
                <w:rFonts w:ascii="Times New Roman" w:hAnsi="Times New Roman" w:eastAsia="宋体" w:cs="Times New Roman"/>
                <w:kern w:val="2"/>
                <w:sz w:val="21"/>
                <w:szCs w:val="24"/>
                <w:lang w:val="en-US" w:eastAsia="zh-CN" w:bidi="ar-SA"/>
              </w:rPr>
            </w:pPr>
            <w:r>
              <w:t>3</w:t>
            </w:r>
            <w:r>
              <w:rPr>
                <w:rFonts w:hint="eastAsia"/>
              </w:rPr>
              <w:t>、严格按照《公共场所卫生管理条例》等进行许可决定。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窗口工作人员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continue"/>
          </w:tcPr>
          <w:p>
            <w:pPr>
              <w:spacing w:line="240" w:lineRule="exact"/>
              <w:jc w:val="center"/>
              <w:rPr>
                <w:rFonts w:hint="eastAsia" w:ascii="黑体" w:hAnsi="黑体" w:eastAsia="黑体" w:cs="黑体"/>
                <w:sz w:val="21"/>
                <w:szCs w:val="21"/>
              </w:rPr>
            </w:pPr>
          </w:p>
        </w:tc>
        <w:tc>
          <w:tcPr>
            <w:tcW w:w="2100" w:type="dxa"/>
            <w:vMerge w:val="continue"/>
            <w:vAlign w:val="center"/>
          </w:tcPr>
          <w:p>
            <w:pPr>
              <w:spacing w:line="240" w:lineRule="exact"/>
              <w:jc w:val="center"/>
              <w:rPr>
                <w:rFonts w:ascii="Times New Roman" w:hAnsi="Times New Roman" w:eastAsia="宋体" w:cs="Times New Roman"/>
                <w:kern w:val="2"/>
                <w:sz w:val="21"/>
                <w:szCs w:val="24"/>
                <w:lang w:val="en-US" w:eastAsia="zh-CN" w:bidi="ar-SA"/>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审查环节：利用工作方便向卫生行政处罚案件当事人或者相关人员通风报信，办“人情案”、“关系案”。</w:t>
            </w:r>
          </w:p>
        </w:tc>
        <w:tc>
          <w:tcPr>
            <w:tcW w:w="368" w:type="dxa"/>
            <w:vMerge w:val="continue"/>
            <w:vAlign w:val="center"/>
          </w:tcPr>
          <w:p>
            <w:pPr>
              <w:spacing w:line="240" w:lineRule="exact"/>
              <w:jc w:val="center"/>
              <w:rPr>
                <w:rFonts w:ascii="Times New Roman" w:hAnsi="Times New Roman"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ascii="Times New Roman" w:hAnsi="Times New Roman" w:eastAsia="宋体" w:cs="Times New Roman"/>
                <w:kern w:val="2"/>
                <w:sz w:val="21"/>
                <w:szCs w:val="24"/>
                <w:lang w:val="en-US" w:eastAsia="zh-CN" w:bidi="ar-SA"/>
              </w:rPr>
            </w:pPr>
          </w:p>
        </w:tc>
        <w:tc>
          <w:tcPr>
            <w:tcW w:w="1793" w:type="dxa"/>
            <w:vAlign w:val="center"/>
          </w:tcPr>
          <w:p>
            <w:pPr>
              <w:spacing w:line="240" w:lineRule="exact"/>
              <w:jc w:val="center"/>
            </w:pPr>
            <w:r>
              <w:rPr>
                <w:rFonts w:hint="eastAsia"/>
              </w:rPr>
              <w:t>行政审批服务科科长</w:t>
            </w:r>
          </w:p>
          <w:p>
            <w:pPr>
              <w:spacing w:line="240" w:lineRule="exact"/>
              <w:jc w:val="center"/>
              <w:rPr>
                <w:rFonts w:hint="eastAsia" w:ascii="Times New Roman" w:hAnsi="Times New Roman" w:eastAsia="宋体" w:cs="Times New Roman"/>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exact"/>
          <w:jc w:val="center"/>
        </w:trPr>
        <w:tc>
          <w:tcPr>
            <w:tcW w:w="470" w:type="dxa"/>
            <w:vMerge w:val="continue"/>
          </w:tcPr>
          <w:p>
            <w:pPr>
              <w:spacing w:line="240" w:lineRule="exact"/>
              <w:jc w:val="center"/>
              <w:rPr>
                <w:rFonts w:hint="eastAsia" w:ascii="黑体" w:hAnsi="黑体" w:eastAsia="黑体" w:cs="黑体"/>
                <w:sz w:val="21"/>
                <w:szCs w:val="21"/>
              </w:rPr>
            </w:pPr>
          </w:p>
        </w:tc>
        <w:tc>
          <w:tcPr>
            <w:tcW w:w="2100" w:type="dxa"/>
            <w:vMerge w:val="continue"/>
            <w:vAlign w:val="center"/>
          </w:tcPr>
          <w:p>
            <w:pPr>
              <w:spacing w:line="240" w:lineRule="exact"/>
              <w:jc w:val="center"/>
              <w:rPr>
                <w:rFonts w:ascii="Times New Roman" w:hAnsi="Times New Roman" w:eastAsia="宋体" w:cs="Times New Roman"/>
                <w:kern w:val="2"/>
                <w:sz w:val="21"/>
                <w:szCs w:val="24"/>
                <w:lang w:val="en-US" w:eastAsia="zh-CN" w:bidi="ar-SA"/>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决定环节：为谋取个人利益，违法违规决定，对符合条件的申请不予许可，对不符合条件的予以许可；不按程序履行决定职责，该集体研究的</w:t>
            </w:r>
            <w:r>
              <w:rPr>
                <w:rFonts w:hint="eastAsia" w:ascii="宋体" w:hAnsi="宋体"/>
                <w:szCs w:val="21"/>
              </w:rPr>
              <w:t>未集体研究</w:t>
            </w:r>
            <w:r>
              <w:rPr>
                <w:rFonts w:hint="eastAsia" w:ascii="宋体" w:hAnsi="宋体"/>
              </w:rPr>
              <w:t>。</w:t>
            </w:r>
          </w:p>
        </w:tc>
        <w:tc>
          <w:tcPr>
            <w:tcW w:w="368" w:type="dxa"/>
            <w:vMerge w:val="continue"/>
            <w:vAlign w:val="center"/>
          </w:tcPr>
          <w:p>
            <w:pPr>
              <w:spacing w:line="240" w:lineRule="exact"/>
              <w:jc w:val="center"/>
              <w:rPr>
                <w:rFonts w:ascii="Times New Roman" w:hAnsi="Times New Roman"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高</w:t>
            </w:r>
          </w:p>
        </w:tc>
        <w:tc>
          <w:tcPr>
            <w:tcW w:w="5439" w:type="dxa"/>
            <w:vMerge w:val="continue"/>
            <w:vAlign w:val="center"/>
          </w:tcPr>
          <w:p>
            <w:pPr>
              <w:spacing w:line="240" w:lineRule="exact"/>
              <w:jc w:val="both"/>
              <w:rPr>
                <w:rFonts w:ascii="Times New Roman" w:hAnsi="Times New Roman" w:eastAsia="宋体" w:cs="Times New Roman"/>
                <w:kern w:val="2"/>
                <w:sz w:val="21"/>
                <w:szCs w:val="24"/>
                <w:lang w:val="en-US" w:eastAsia="zh-CN" w:bidi="ar-SA"/>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窗口工作人员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8</w:t>
            </w:r>
          </w:p>
        </w:tc>
        <w:tc>
          <w:tcPr>
            <w:tcW w:w="2100" w:type="dxa"/>
            <w:vMerge w:val="restart"/>
            <w:vAlign w:val="center"/>
          </w:tcPr>
          <w:p>
            <w:pPr>
              <w:spacing w:line="240" w:lineRule="exact"/>
              <w:jc w:val="center"/>
              <w:rPr>
                <w:rFonts w:ascii="Times New Roman" w:hAnsi="Times New Roman" w:eastAsia="宋体" w:cs="Times New Roman"/>
                <w:kern w:val="2"/>
                <w:sz w:val="21"/>
                <w:szCs w:val="24"/>
                <w:lang w:val="en-US" w:eastAsia="zh-CN" w:bidi="ar-SA"/>
              </w:rPr>
            </w:pPr>
            <w:r>
              <w:rPr>
                <w:rFonts w:hint="eastAsia"/>
              </w:rPr>
              <w:t>外国医师、外国医疗团体来华短期许可</w:t>
            </w:r>
          </w:p>
        </w:tc>
        <w:tc>
          <w:tcPr>
            <w:tcW w:w="3799" w:type="dxa"/>
            <w:vAlign w:val="center"/>
          </w:tcPr>
          <w:p>
            <w:pPr>
              <w:spacing w:line="240" w:lineRule="exact"/>
              <w:jc w:val="both"/>
              <w:rPr>
                <w:rFonts w:ascii="宋体"/>
              </w:rPr>
            </w:pPr>
            <w:r>
              <w:rPr>
                <w:rFonts w:hint="eastAsia" w:ascii="宋体" w:hAnsi="宋体"/>
              </w:rPr>
              <w:t>受理环节：不按规定进行受理；不一次性告知所需申报材料及要求。</w:t>
            </w:r>
          </w:p>
          <w:p>
            <w:pPr>
              <w:spacing w:line="240" w:lineRule="exact"/>
              <w:jc w:val="both"/>
              <w:rPr>
                <w:rFonts w:hint="eastAsia" w:ascii="宋体" w:hAnsi="Times New Roman" w:eastAsia="宋体" w:cs="Times New Roman"/>
                <w:kern w:val="2"/>
                <w:sz w:val="21"/>
                <w:szCs w:val="24"/>
                <w:lang w:val="en-US" w:eastAsia="zh-CN" w:bidi="ar-SA"/>
              </w:rPr>
            </w:pPr>
          </w:p>
        </w:tc>
        <w:tc>
          <w:tcPr>
            <w:tcW w:w="368" w:type="dxa"/>
            <w:vMerge w:val="restart"/>
            <w:vAlign w:val="center"/>
          </w:tcPr>
          <w:p>
            <w:pPr>
              <w:spacing w:line="240" w:lineRule="exact"/>
              <w:jc w:val="center"/>
              <w:rPr>
                <w:rFonts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pPr>
            <w:r>
              <w:rPr>
                <w:rFonts w:hint="eastAsia"/>
              </w:rPr>
              <w:t>低</w:t>
            </w:r>
          </w:p>
          <w:p>
            <w:pPr>
              <w:spacing w:line="240" w:lineRule="exact"/>
              <w:jc w:val="center"/>
              <w:rPr>
                <w:rFonts w:hint="eastAsia" w:ascii="Times New Roman" w:hAnsi="Times New Roman" w:eastAsia="宋体" w:cs="Times New Roman"/>
                <w:kern w:val="2"/>
                <w:sz w:val="21"/>
                <w:szCs w:val="24"/>
                <w:lang w:val="en-US" w:eastAsia="zh-CN" w:bidi="ar-SA"/>
              </w:rPr>
            </w:pPr>
          </w:p>
        </w:tc>
        <w:tc>
          <w:tcPr>
            <w:tcW w:w="5439" w:type="dxa"/>
            <w:vMerge w:val="restart"/>
            <w:vAlign w:val="center"/>
          </w:tcPr>
          <w:p>
            <w:pPr>
              <w:spacing w:line="240" w:lineRule="exact"/>
              <w:ind w:firstLine="420" w:firstLineChars="200"/>
              <w:jc w:val="both"/>
            </w:pPr>
            <w:r>
              <w:t>1</w:t>
            </w:r>
            <w:r>
              <w:rPr>
                <w:rFonts w:hint="eastAsia"/>
              </w:rPr>
              <w:t>、实行政务公开制度，接受申请人及社会监督。严格执行行政许可管理制度，需赴现场审查的，至少有</w:t>
            </w:r>
            <w:r>
              <w:t>2</w:t>
            </w:r>
            <w:r>
              <w:rPr>
                <w:rFonts w:hint="eastAsia"/>
              </w:rPr>
              <w:t>名以上承办人员。</w:t>
            </w:r>
          </w:p>
          <w:p>
            <w:pPr>
              <w:spacing w:line="240" w:lineRule="exact"/>
              <w:ind w:firstLine="420" w:firstLineChars="200"/>
              <w:jc w:val="both"/>
            </w:pPr>
            <w:r>
              <w:t>2</w:t>
            </w:r>
            <w:r>
              <w:rPr>
                <w:rFonts w:hint="eastAsia"/>
              </w:rPr>
              <w:t>、落实廉洁自律有关规定，完善投诉举报受理制度和责任追究制度。</w:t>
            </w:r>
          </w:p>
          <w:p>
            <w:pPr>
              <w:spacing w:line="240" w:lineRule="exact"/>
              <w:ind w:firstLine="420" w:firstLineChars="200"/>
              <w:jc w:val="both"/>
              <w:rPr>
                <w:rFonts w:ascii="Times New Roman" w:hAnsi="Times New Roman" w:eastAsia="宋体" w:cs="Times New Roman"/>
                <w:kern w:val="2"/>
                <w:sz w:val="21"/>
                <w:szCs w:val="24"/>
                <w:lang w:val="en-US" w:eastAsia="zh-CN" w:bidi="ar-SA"/>
              </w:rPr>
            </w:pPr>
            <w:r>
              <w:t>3</w:t>
            </w:r>
            <w:r>
              <w:rPr>
                <w:rFonts w:hint="eastAsia"/>
              </w:rPr>
              <w:t>、严格按照《外国医师来华短期行医暂行管理办法》等进行许可决定。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窗口工作人员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continue"/>
          </w:tcPr>
          <w:p>
            <w:pPr>
              <w:spacing w:line="240" w:lineRule="exact"/>
              <w:jc w:val="center"/>
              <w:rPr>
                <w:rFonts w:hint="eastAsia" w:ascii="黑体" w:hAnsi="黑体" w:eastAsia="黑体" w:cs="黑体"/>
                <w:sz w:val="21"/>
                <w:szCs w:val="21"/>
              </w:rPr>
            </w:pPr>
          </w:p>
        </w:tc>
        <w:tc>
          <w:tcPr>
            <w:tcW w:w="2100" w:type="dxa"/>
            <w:vMerge w:val="continue"/>
            <w:vAlign w:val="center"/>
          </w:tcPr>
          <w:p>
            <w:pPr>
              <w:spacing w:line="240" w:lineRule="exact"/>
              <w:jc w:val="cente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审查环节：为谋取不正当利益，故意刁难申请人或违规帮助申请人；未对材料进行严格审核；审查超时。</w:t>
            </w:r>
          </w:p>
        </w:tc>
        <w:tc>
          <w:tcPr>
            <w:tcW w:w="368" w:type="dxa"/>
            <w:vMerge w:val="continue"/>
            <w:vAlign w:val="center"/>
          </w:tcPr>
          <w:p>
            <w:pPr>
              <w:spacing w:line="240" w:lineRule="exact"/>
              <w:jc w:val="cente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高</w:t>
            </w:r>
          </w:p>
        </w:tc>
        <w:tc>
          <w:tcPr>
            <w:tcW w:w="5439" w:type="dxa"/>
            <w:vMerge w:val="continue"/>
            <w:vAlign w:val="center"/>
          </w:tcPr>
          <w:p>
            <w:pPr>
              <w:spacing w:line="240" w:lineRule="exact"/>
              <w:jc w:val="both"/>
            </w:pPr>
          </w:p>
        </w:tc>
        <w:tc>
          <w:tcPr>
            <w:tcW w:w="1793" w:type="dxa"/>
            <w:vAlign w:val="center"/>
          </w:tcPr>
          <w:p>
            <w:pPr>
              <w:spacing w:line="240" w:lineRule="exact"/>
              <w:jc w:val="center"/>
            </w:pPr>
            <w:r>
              <w:rPr>
                <w:rFonts w:hint="eastAsia"/>
              </w:rPr>
              <w:t>行政审批服务科科长</w:t>
            </w:r>
          </w:p>
          <w:p>
            <w:pPr>
              <w:spacing w:line="240" w:lineRule="exact"/>
              <w:jc w:val="center"/>
              <w:rPr>
                <w:rFonts w:hint="eastAsia" w:ascii="Times New Roman" w:hAnsi="Times New Roman" w:eastAsia="宋体" w:cs="Times New Roman"/>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continue"/>
          </w:tcPr>
          <w:p>
            <w:pPr>
              <w:spacing w:line="240" w:lineRule="exact"/>
              <w:jc w:val="center"/>
              <w:rPr>
                <w:rFonts w:hint="eastAsia" w:ascii="黑体" w:hAnsi="黑体" w:eastAsia="黑体" w:cs="黑体"/>
                <w:sz w:val="21"/>
                <w:szCs w:val="21"/>
              </w:rPr>
            </w:pPr>
          </w:p>
        </w:tc>
        <w:tc>
          <w:tcPr>
            <w:tcW w:w="2100" w:type="dxa"/>
            <w:vMerge w:val="continue"/>
            <w:vAlign w:val="center"/>
          </w:tcPr>
          <w:p>
            <w:pPr>
              <w:spacing w:line="240" w:lineRule="exact"/>
              <w:jc w:val="cente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决定环节：为谋取个人利益，违法违规决定，对符合条件的申请不予许可，对不符合条件的予以许可。</w:t>
            </w:r>
          </w:p>
        </w:tc>
        <w:tc>
          <w:tcPr>
            <w:tcW w:w="368" w:type="dxa"/>
            <w:vMerge w:val="continue"/>
            <w:vAlign w:val="center"/>
          </w:tcPr>
          <w:p>
            <w:pPr>
              <w:spacing w:line="240" w:lineRule="exact"/>
              <w:jc w:val="cente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窗口工作人员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9</w:t>
            </w:r>
          </w:p>
        </w:tc>
        <w:tc>
          <w:tcPr>
            <w:tcW w:w="2100" w:type="dxa"/>
            <w:vMerge w:val="restart"/>
            <w:vAlign w:val="center"/>
          </w:tcPr>
          <w:p>
            <w:pPr>
              <w:spacing w:line="240" w:lineRule="exact"/>
              <w:jc w:val="center"/>
              <w:rPr>
                <w:rFonts w:ascii="Times New Roman" w:hAnsi="Times New Roman" w:eastAsia="宋体" w:cs="Times New Roman"/>
                <w:kern w:val="2"/>
                <w:sz w:val="21"/>
                <w:szCs w:val="24"/>
                <w:lang w:val="en-US" w:eastAsia="zh-CN" w:bidi="ar-SA"/>
              </w:rPr>
            </w:pPr>
            <w:r>
              <w:rPr>
                <w:rFonts w:hint="eastAsia"/>
              </w:rPr>
              <w:t>医疗广告许可</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受理环节：不按规定进行受理的，对符合条件的不予受理</w:t>
            </w:r>
            <w:r>
              <w:rPr>
                <w:rFonts w:ascii="宋体"/>
              </w:rPr>
              <w:t>,</w:t>
            </w:r>
            <w:r>
              <w:rPr>
                <w:rFonts w:hint="eastAsia" w:ascii="宋体" w:hAnsi="宋体"/>
              </w:rPr>
              <w:t>不说明原因及依据；对不符合条件给予受理；不一次性告知所需材料。</w:t>
            </w:r>
          </w:p>
        </w:tc>
        <w:tc>
          <w:tcPr>
            <w:tcW w:w="368" w:type="dxa"/>
            <w:vMerge w:val="restart"/>
            <w:vAlign w:val="center"/>
          </w:tcPr>
          <w:p>
            <w:pPr>
              <w:spacing w:line="240" w:lineRule="exact"/>
              <w:jc w:val="center"/>
              <w:rPr>
                <w:rFonts w:ascii="Times New Roman" w:hAnsi="Times New Roman" w:eastAsia="宋体" w:cs="Times New Roman"/>
                <w:kern w:val="2"/>
                <w:sz w:val="21"/>
                <w:szCs w:val="24"/>
                <w:lang w:val="en-US" w:eastAsia="zh-CN" w:bidi="ar-SA"/>
              </w:rPr>
            </w:pPr>
            <w:r>
              <w:rPr>
                <w:rFonts w:hint="eastAsia"/>
              </w:rP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、实行政务公开制度，接受申请人及社会监督。</w:t>
            </w:r>
          </w:p>
          <w:p>
            <w:pPr>
              <w:spacing w:line="240" w:lineRule="exact"/>
              <w:ind w:firstLine="420" w:firstLineChars="200"/>
              <w:jc w:val="both"/>
            </w:pPr>
            <w:r>
              <w:t>2</w:t>
            </w:r>
            <w:r>
              <w:rPr>
                <w:rFonts w:hint="eastAsia"/>
              </w:rPr>
              <w:t>、落实廉洁自律有关规定，完善投诉举报受理制度和责任追究制度。</w:t>
            </w:r>
          </w:p>
          <w:p>
            <w:pPr>
              <w:spacing w:line="240" w:lineRule="exact"/>
              <w:ind w:firstLine="420" w:firstLineChars="200"/>
              <w:jc w:val="both"/>
              <w:rPr>
                <w:rFonts w:ascii="Times New Roman" w:hAnsi="Times New Roman" w:eastAsia="宋体" w:cs="Times New Roman"/>
                <w:kern w:val="2"/>
                <w:sz w:val="21"/>
                <w:szCs w:val="24"/>
                <w:lang w:val="en-US" w:eastAsia="zh-CN" w:bidi="ar-SA"/>
              </w:rPr>
            </w:pPr>
            <w:r>
              <w:t>3</w:t>
            </w:r>
            <w:r>
              <w:rPr>
                <w:rFonts w:hint="eastAsia"/>
              </w:rPr>
              <w:t>、严格按照《医疗广告管理办法》等进行许可决定。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窗口工作人员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continue"/>
          </w:tcPr>
          <w:p>
            <w:pPr>
              <w:spacing w:line="240" w:lineRule="exact"/>
              <w:jc w:val="center"/>
              <w:rPr>
                <w:rFonts w:hint="eastAsia" w:ascii="黑体" w:hAnsi="黑体" w:eastAsia="黑体" w:cs="黑体"/>
                <w:sz w:val="21"/>
                <w:szCs w:val="21"/>
              </w:rPr>
            </w:pPr>
          </w:p>
        </w:tc>
        <w:tc>
          <w:tcPr>
            <w:tcW w:w="2100" w:type="dxa"/>
            <w:vMerge w:val="continue"/>
            <w:vAlign w:val="center"/>
          </w:tcPr>
          <w:p>
            <w:pPr>
              <w:spacing w:line="240" w:lineRule="exact"/>
              <w:jc w:val="cente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审查环节：利用工作方便向卫生行政处罚案件当事人或者相关人员通风报信，办“人情案”、“关系案”。</w:t>
            </w:r>
          </w:p>
        </w:tc>
        <w:tc>
          <w:tcPr>
            <w:tcW w:w="368" w:type="dxa"/>
            <w:vMerge w:val="continue"/>
            <w:vAlign w:val="center"/>
          </w:tcPr>
          <w:p>
            <w:pPr>
              <w:spacing w:line="240" w:lineRule="exact"/>
              <w:jc w:val="cente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pPr>
          </w:p>
        </w:tc>
        <w:tc>
          <w:tcPr>
            <w:tcW w:w="1793" w:type="dxa"/>
            <w:vAlign w:val="center"/>
          </w:tcPr>
          <w:p>
            <w:pPr>
              <w:spacing w:line="240" w:lineRule="exact"/>
              <w:jc w:val="center"/>
            </w:pPr>
            <w:r>
              <w:rPr>
                <w:rFonts w:hint="eastAsia"/>
              </w:rPr>
              <w:t>行政审批服务科科长</w:t>
            </w:r>
          </w:p>
          <w:p>
            <w:pPr>
              <w:spacing w:line="240" w:lineRule="exact"/>
              <w:jc w:val="center"/>
              <w:rPr>
                <w:rFonts w:hint="eastAsia" w:ascii="Times New Roman" w:hAnsi="Times New Roman" w:eastAsia="宋体" w:cs="Times New Roman"/>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8" w:hRule="exact"/>
          <w:jc w:val="center"/>
        </w:trPr>
        <w:tc>
          <w:tcPr>
            <w:tcW w:w="470" w:type="dxa"/>
            <w:vMerge w:val="continue"/>
          </w:tcPr>
          <w:p>
            <w:pPr>
              <w:spacing w:line="240" w:lineRule="exact"/>
              <w:jc w:val="center"/>
              <w:rPr>
                <w:rFonts w:hint="eastAsia" w:ascii="黑体" w:hAnsi="黑体" w:eastAsia="黑体" w:cs="黑体"/>
                <w:sz w:val="21"/>
                <w:szCs w:val="21"/>
              </w:rPr>
            </w:pPr>
          </w:p>
        </w:tc>
        <w:tc>
          <w:tcPr>
            <w:tcW w:w="2100" w:type="dxa"/>
            <w:vMerge w:val="continue"/>
            <w:vAlign w:val="center"/>
          </w:tcPr>
          <w:p>
            <w:pPr>
              <w:spacing w:line="240" w:lineRule="exact"/>
              <w:jc w:val="center"/>
            </w:pPr>
          </w:p>
        </w:tc>
        <w:tc>
          <w:tcPr>
            <w:tcW w:w="3799" w:type="dxa"/>
            <w:vAlign w:val="center"/>
          </w:tcPr>
          <w:p>
            <w:pPr>
              <w:spacing w:line="240" w:lineRule="auto"/>
              <w:jc w:val="both"/>
              <w:rPr>
                <w:rFonts w:hint="eastAsia" w:ascii="宋体" w:hAnsi="Times New Roman" w:eastAsia="宋体" w:cs="Times New Roman"/>
                <w:kern w:val="2"/>
                <w:sz w:val="21"/>
                <w:szCs w:val="24"/>
                <w:lang w:val="en-US" w:eastAsia="zh-CN" w:bidi="ar-SA"/>
              </w:rPr>
            </w:pPr>
            <w:r>
              <w:rPr>
                <w:rFonts w:hint="eastAsia" w:ascii="宋体" w:hAnsi="宋体"/>
              </w:rPr>
              <w:t>决定环节：为谋取个人利益，违法违规决定，对符合条件的申请不予许可，对不符合条件的予以许可；不按程序履行决定职责，该集体研究的</w:t>
            </w:r>
            <w:r>
              <w:rPr>
                <w:rFonts w:hint="eastAsia" w:ascii="宋体" w:hAnsi="宋体"/>
                <w:szCs w:val="21"/>
              </w:rPr>
              <w:t>未集体研究</w:t>
            </w:r>
            <w:r>
              <w:rPr>
                <w:rFonts w:hint="eastAsia" w:ascii="宋体" w:hAnsi="宋体"/>
              </w:rPr>
              <w:t>。</w:t>
            </w:r>
          </w:p>
        </w:tc>
        <w:tc>
          <w:tcPr>
            <w:tcW w:w="368" w:type="dxa"/>
            <w:vMerge w:val="continue"/>
            <w:vAlign w:val="center"/>
          </w:tcPr>
          <w:p>
            <w:pPr>
              <w:spacing w:line="240" w:lineRule="exact"/>
              <w:jc w:val="cente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高</w:t>
            </w:r>
          </w:p>
        </w:tc>
        <w:tc>
          <w:tcPr>
            <w:tcW w:w="5439" w:type="dxa"/>
            <w:vMerge w:val="continue"/>
            <w:vAlign w:val="center"/>
          </w:tcPr>
          <w:p>
            <w:pPr>
              <w:spacing w:line="240" w:lineRule="exact"/>
              <w:jc w:val="both"/>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窗口工作人员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4"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10</w:t>
            </w:r>
          </w:p>
        </w:tc>
        <w:tc>
          <w:tcPr>
            <w:tcW w:w="2100" w:type="dxa"/>
            <w:vMerge w:val="restart"/>
            <w:vAlign w:val="center"/>
          </w:tcPr>
          <w:p>
            <w:pPr>
              <w:spacing w:line="240" w:lineRule="exact"/>
              <w:jc w:val="center"/>
              <w:rPr>
                <w:rFonts w:ascii="Times New Roman" w:hAnsi="Times New Roman" w:eastAsia="宋体" w:cs="Times New Roman"/>
                <w:kern w:val="2"/>
                <w:sz w:val="21"/>
                <w:szCs w:val="24"/>
                <w:lang w:val="en-US" w:eastAsia="zh-CN" w:bidi="ar-SA"/>
              </w:rPr>
            </w:pPr>
            <w:r>
              <w:rPr>
                <w:rFonts w:hint="eastAsia"/>
              </w:rPr>
              <w:t>医疗机构使用麻醉药品和第一类精神药品审批</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受理环节：不按规定进行受理；不一次性告知所需申报材料及要求。</w:t>
            </w:r>
          </w:p>
        </w:tc>
        <w:tc>
          <w:tcPr>
            <w:tcW w:w="368" w:type="dxa"/>
            <w:vMerge w:val="restart"/>
            <w:vAlign w:val="center"/>
          </w:tcPr>
          <w:p>
            <w:pPr>
              <w:spacing w:line="240" w:lineRule="exact"/>
              <w:jc w:val="center"/>
              <w:rPr>
                <w:rFonts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、实行政务公开制度，接受申请人及社会监督。严格执行行政许可管理制度，需赴现场审查的，至少有</w:t>
            </w:r>
            <w:r>
              <w:t>2</w:t>
            </w:r>
            <w:r>
              <w:rPr>
                <w:rFonts w:hint="eastAsia"/>
              </w:rPr>
              <w:t>名以上承办人员。</w:t>
            </w:r>
          </w:p>
          <w:p>
            <w:pPr>
              <w:spacing w:line="240" w:lineRule="exact"/>
              <w:ind w:firstLine="420" w:firstLineChars="200"/>
              <w:jc w:val="both"/>
            </w:pPr>
            <w:r>
              <w:t>2</w:t>
            </w:r>
            <w:r>
              <w:rPr>
                <w:rFonts w:hint="eastAsia"/>
              </w:rPr>
              <w:t>、落实廉洁自律有关规定，完善投诉举报受理制度和责任追究制度。</w:t>
            </w:r>
          </w:p>
          <w:p>
            <w:pPr>
              <w:spacing w:line="240" w:lineRule="exact"/>
              <w:ind w:firstLine="420" w:firstLineChars="200"/>
              <w:jc w:val="both"/>
              <w:rPr>
                <w:rFonts w:ascii="Times New Roman" w:hAnsi="Times New Roman" w:eastAsia="宋体" w:cs="Times New Roman"/>
                <w:kern w:val="2"/>
                <w:sz w:val="21"/>
                <w:szCs w:val="24"/>
                <w:lang w:val="en-US" w:eastAsia="zh-CN" w:bidi="ar-SA"/>
              </w:rPr>
            </w:pPr>
            <w:r>
              <w:t>3</w:t>
            </w:r>
            <w:r>
              <w:rPr>
                <w:rFonts w:hint="eastAsia"/>
              </w:rPr>
              <w:t>、严格按照《麻醉药品和精神药品管理条例》等进行许可决定。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窗口工作人员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continue"/>
          </w:tcPr>
          <w:p>
            <w:pPr>
              <w:spacing w:line="240" w:lineRule="exact"/>
              <w:jc w:val="center"/>
              <w:rPr>
                <w:rFonts w:hint="eastAsia" w:ascii="黑体" w:hAnsi="黑体" w:eastAsia="黑体" w:cs="黑体"/>
                <w:sz w:val="21"/>
                <w:szCs w:val="21"/>
              </w:rPr>
            </w:pPr>
          </w:p>
        </w:tc>
        <w:tc>
          <w:tcPr>
            <w:tcW w:w="2100" w:type="dxa"/>
            <w:vMerge w:val="continue"/>
            <w:vAlign w:val="center"/>
          </w:tcPr>
          <w:p>
            <w:pPr>
              <w:spacing w:line="240" w:lineRule="exact"/>
              <w:jc w:val="cente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审查环节：为谋取不正当利益，故意刁难申请人或违规帮助申请人；未对材料进行严格审核；审查超时。</w:t>
            </w:r>
          </w:p>
        </w:tc>
        <w:tc>
          <w:tcPr>
            <w:tcW w:w="368" w:type="dxa"/>
            <w:vMerge w:val="continue"/>
            <w:vAlign w:val="center"/>
          </w:tcPr>
          <w:p>
            <w:pPr>
              <w:spacing w:line="240" w:lineRule="exact"/>
              <w:jc w:val="cente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高</w:t>
            </w:r>
          </w:p>
        </w:tc>
        <w:tc>
          <w:tcPr>
            <w:tcW w:w="5439" w:type="dxa"/>
            <w:vMerge w:val="continue"/>
            <w:vAlign w:val="center"/>
          </w:tcPr>
          <w:p>
            <w:pPr>
              <w:spacing w:line="240" w:lineRule="exact"/>
              <w:jc w:val="both"/>
            </w:pPr>
          </w:p>
        </w:tc>
        <w:tc>
          <w:tcPr>
            <w:tcW w:w="1793" w:type="dxa"/>
            <w:vAlign w:val="center"/>
          </w:tcPr>
          <w:p>
            <w:pPr>
              <w:spacing w:line="240" w:lineRule="exact"/>
              <w:jc w:val="center"/>
            </w:pPr>
            <w:r>
              <w:rPr>
                <w:rFonts w:hint="eastAsia"/>
              </w:rPr>
              <w:t>行政审批服务科科长</w:t>
            </w:r>
          </w:p>
          <w:p>
            <w:pPr>
              <w:spacing w:line="240" w:lineRule="exact"/>
              <w:jc w:val="center"/>
              <w:rPr>
                <w:rFonts w:hint="eastAsia" w:ascii="Times New Roman" w:hAnsi="Times New Roman" w:eastAsia="宋体" w:cs="Times New Roman"/>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exact"/>
          <w:jc w:val="center"/>
        </w:trPr>
        <w:tc>
          <w:tcPr>
            <w:tcW w:w="470" w:type="dxa"/>
            <w:vMerge w:val="continue"/>
          </w:tcPr>
          <w:p>
            <w:pPr>
              <w:spacing w:line="240" w:lineRule="exact"/>
              <w:jc w:val="center"/>
              <w:rPr>
                <w:rFonts w:hint="eastAsia" w:ascii="黑体" w:hAnsi="黑体" w:eastAsia="黑体" w:cs="黑体"/>
                <w:sz w:val="21"/>
                <w:szCs w:val="21"/>
              </w:rPr>
            </w:pPr>
          </w:p>
        </w:tc>
        <w:tc>
          <w:tcPr>
            <w:tcW w:w="2100" w:type="dxa"/>
            <w:vMerge w:val="continue"/>
            <w:vAlign w:val="center"/>
          </w:tcPr>
          <w:p>
            <w:pPr>
              <w:spacing w:line="240" w:lineRule="exact"/>
              <w:jc w:val="cente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决定环节：为谋取个人利益，违法违规决定，对符合条件的申请不予许可，对不符合条件的予以许可；不按程序履行决定职责，该集体研究的</w:t>
            </w:r>
            <w:r>
              <w:rPr>
                <w:rFonts w:hint="eastAsia" w:ascii="宋体" w:hAnsi="宋体"/>
                <w:szCs w:val="21"/>
              </w:rPr>
              <w:t>未集体研究</w:t>
            </w:r>
            <w:r>
              <w:rPr>
                <w:rFonts w:hint="eastAsia" w:ascii="宋体" w:hAnsi="宋体"/>
              </w:rPr>
              <w:t>。</w:t>
            </w:r>
          </w:p>
        </w:tc>
        <w:tc>
          <w:tcPr>
            <w:tcW w:w="368" w:type="dxa"/>
            <w:vMerge w:val="continue"/>
            <w:vAlign w:val="center"/>
          </w:tcPr>
          <w:p>
            <w:pPr>
              <w:spacing w:line="240" w:lineRule="exact"/>
              <w:jc w:val="cente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高</w:t>
            </w:r>
          </w:p>
        </w:tc>
        <w:tc>
          <w:tcPr>
            <w:tcW w:w="5439" w:type="dxa"/>
            <w:vMerge w:val="continue"/>
            <w:vAlign w:val="center"/>
          </w:tcPr>
          <w:p>
            <w:pPr>
              <w:spacing w:line="240" w:lineRule="exact"/>
              <w:jc w:val="both"/>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窗口工作人员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11</w:t>
            </w:r>
          </w:p>
        </w:tc>
        <w:tc>
          <w:tcPr>
            <w:tcW w:w="2100" w:type="dxa"/>
            <w:vMerge w:val="restart"/>
            <w:vAlign w:val="center"/>
          </w:tcPr>
          <w:p>
            <w:pPr>
              <w:jc w:val="center"/>
            </w:pPr>
            <w:r>
              <w:rPr>
                <w:rFonts w:hint="eastAsia"/>
              </w:rPr>
              <w:t>港澳台医师在华短期执业注册</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lang w:eastAsia="zh-CN"/>
              </w:rPr>
              <w:t>受理</w:t>
            </w:r>
            <w:r>
              <w:rPr>
                <w:rFonts w:hint="eastAsia" w:ascii="宋体" w:hAnsi="宋体"/>
              </w:rPr>
              <w:t>环节：对应受理的案件不予受理，对不应受理的案件予以受理；案件受理不及时。</w:t>
            </w:r>
          </w:p>
        </w:tc>
        <w:tc>
          <w:tcPr>
            <w:tcW w:w="368" w:type="dxa"/>
            <w:vMerge w:val="restart"/>
            <w:vAlign w:val="center"/>
          </w:tcPr>
          <w:p>
            <w:pPr>
              <w:jc w:val="cente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w:t>
            </w:r>
            <w:r>
              <w:rPr>
                <w:rFonts w:hint="eastAsia" w:ascii="宋体" w:hAnsi="宋体"/>
              </w:rPr>
              <w:t>实行政务公开、健全信访投诉举报受理制度；</w:t>
            </w:r>
            <w:r>
              <w:rPr>
                <w:rFonts w:hint="eastAsia"/>
              </w:rPr>
              <w:t>做到案件的受理有登记、有回复，定期进行检查；</w:t>
            </w:r>
          </w:p>
          <w:p>
            <w:pPr>
              <w:spacing w:line="240" w:lineRule="exact"/>
              <w:ind w:firstLine="420" w:firstLineChars="200"/>
              <w:jc w:val="both"/>
            </w:pPr>
            <w:r>
              <w:t>2</w:t>
            </w:r>
            <w:r>
              <w:rPr>
                <w:rFonts w:hint="eastAsia"/>
              </w:rPr>
              <w:t>、严格执行行政处罚规范；加强内部监督，落实廉洁自律有关规定，完善投诉举报受理制度和责任追究制度，严肃查处案件办理中的违法违纪行为。</w:t>
            </w:r>
          </w:p>
          <w:p>
            <w:pPr>
              <w:spacing w:line="240" w:lineRule="exact"/>
              <w:ind w:firstLine="420" w:firstLineChars="200"/>
              <w:jc w:val="both"/>
            </w:pPr>
            <w:r>
              <w:t>3</w:t>
            </w:r>
            <w:r>
              <w:rPr>
                <w:rFonts w:hint="eastAsia"/>
              </w:rPr>
              <w:t>、严格按照</w:t>
            </w:r>
          </w:p>
          <w:p>
            <w:pPr>
              <w:spacing w:line="240" w:lineRule="exact"/>
              <w:ind w:firstLine="420" w:firstLineChars="200"/>
              <w:jc w:val="both"/>
            </w:pPr>
            <w:r>
              <w:rPr>
                <w:rFonts w:hint="eastAsia"/>
              </w:rPr>
              <w:t>1.《香港、澳门特别行政区医师在内地短期行医管理规定》（2008年卫生部令第62号）、《台湾地区医师在大陆短期行医管理规定》（2008年卫生部令第63号）等进行作出决定。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市行政审批科工作人员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continue"/>
          </w:tcPr>
          <w:p>
            <w:pPr>
              <w:spacing w:line="240" w:lineRule="exact"/>
              <w:jc w:val="center"/>
              <w:rPr>
                <w:rFonts w:hint="eastAsia" w:ascii="黑体" w:hAnsi="黑体" w:eastAsia="黑体" w:cs="黑体"/>
                <w:sz w:val="21"/>
                <w:szCs w:val="21"/>
              </w:rPr>
            </w:pPr>
          </w:p>
        </w:tc>
        <w:tc>
          <w:tcPr>
            <w:tcW w:w="2100" w:type="dxa"/>
            <w:vMerge w:val="continue"/>
            <w:vAlign w:val="center"/>
          </w:tcPr>
          <w:p>
            <w:pPr>
              <w:spacing w:line="240" w:lineRule="exact"/>
              <w:jc w:val="center"/>
              <w:rPr>
                <w:rFonts w:ascii="Times New Roman" w:hAnsi="Times New Roman" w:eastAsia="宋体" w:cs="Times New Roman"/>
                <w:kern w:val="2"/>
                <w:sz w:val="21"/>
                <w:szCs w:val="24"/>
                <w:lang w:val="en-US" w:eastAsia="zh-CN" w:bidi="ar-SA"/>
              </w:rPr>
            </w:pPr>
          </w:p>
        </w:tc>
        <w:tc>
          <w:tcPr>
            <w:tcW w:w="3799" w:type="dxa"/>
            <w:vAlign w:val="center"/>
          </w:tcPr>
          <w:p>
            <w:pPr>
              <w:jc w:val="both"/>
              <w:rPr>
                <w:rFonts w:hint="eastAsia" w:ascii="宋体" w:hAnsi="宋体" w:eastAsia="宋体" w:cs="Times New Roman"/>
                <w:kern w:val="2"/>
                <w:sz w:val="21"/>
                <w:szCs w:val="24"/>
                <w:lang w:val="en-US" w:eastAsia="zh-CN" w:bidi="ar-SA"/>
              </w:rPr>
            </w:pPr>
            <w:r>
              <w:rPr>
                <w:rFonts w:hint="eastAsia" w:ascii="宋体" w:hAnsi="宋体"/>
              </w:rPr>
              <w:t>调查环节：徇私舞弊，不按规定进行调查取证。</w:t>
            </w:r>
          </w:p>
        </w:tc>
        <w:tc>
          <w:tcPr>
            <w:tcW w:w="368" w:type="dxa"/>
            <w:vMerge w:val="continue"/>
            <w:vAlign w:val="center"/>
          </w:tcPr>
          <w:p>
            <w:pPr>
              <w:spacing w:line="240" w:lineRule="exact"/>
              <w:jc w:val="center"/>
              <w:rPr>
                <w:rFonts w:ascii="Times New Roman" w:hAnsi="Times New Roman" w:eastAsia="宋体" w:cs="Times New Roman"/>
                <w:kern w:val="2"/>
                <w:sz w:val="21"/>
                <w:szCs w:val="24"/>
                <w:lang w:val="en-US" w:eastAsia="zh-CN" w:bidi="ar-SA"/>
              </w:rPr>
            </w:pPr>
          </w:p>
        </w:tc>
        <w:tc>
          <w:tcPr>
            <w:tcW w:w="418"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ascii="Times New Roman" w:hAnsi="Times New Roman" w:eastAsia="宋体" w:cs="Times New Roman"/>
                <w:kern w:val="2"/>
                <w:sz w:val="21"/>
                <w:szCs w:val="24"/>
                <w:lang w:val="en-US" w:eastAsia="zh-CN" w:bidi="ar-SA"/>
              </w:rPr>
            </w:pPr>
          </w:p>
        </w:tc>
        <w:tc>
          <w:tcPr>
            <w:tcW w:w="1793"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rPr>
              <w:t>市行政审批科科长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continue"/>
          </w:tcPr>
          <w:p>
            <w:pPr>
              <w:spacing w:line="240" w:lineRule="exact"/>
              <w:jc w:val="center"/>
              <w:rPr>
                <w:rFonts w:hint="eastAsia" w:ascii="黑体" w:hAnsi="黑体" w:eastAsia="黑体" w:cs="黑体"/>
                <w:sz w:val="21"/>
                <w:szCs w:val="21"/>
              </w:rPr>
            </w:pPr>
          </w:p>
        </w:tc>
        <w:tc>
          <w:tcPr>
            <w:tcW w:w="2100" w:type="dxa"/>
            <w:vMerge w:val="continue"/>
            <w:vAlign w:val="center"/>
          </w:tcPr>
          <w:p>
            <w:pPr>
              <w:spacing w:line="240" w:lineRule="exact"/>
              <w:jc w:val="center"/>
            </w:pPr>
          </w:p>
        </w:tc>
        <w:tc>
          <w:tcPr>
            <w:tcW w:w="3799" w:type="dxa"/>
            <w:vAlign w:val="center"/>
          </w:tcPr>
          <w:p>
            <w:pPr>
              <w:jc w:val="both"/>
              <w:rPr>
                <w:rFonts w:hint="eastAsia" w:ascii="宋体" w:hAnsi="Times New Roman" w:eastAsia="宋体" w:cs="Times New Roman"/>
                <w:kern w:val="2"/>
                <w:sz w:val="21"/>
                <w:szCs w:val="24"/>
                <w:lang w:val="en-US" w:eastAsia="zh-CN" w:bidi="ar-SA"/>
              </w:rPr>
            </w:pPr>
            <w:r>
              <w:rPr>
                <w:rFonts w:hint="eastAsia" w:ascii="宋体" w:hAnsi="宋体"/>
              </w:rPr>
              <w:t>处理环节：接受请托或收受财物，无故拖延案件办理；对已作出处罚决定的案件不及时；该集体研究决定的不集体研究。</w:t>
            </w:r>
          </w:p>
        </w:tc>
        <w:tc>
          <w:tcPr>
            <w:tcW w:w="368" w:type="dxa"/>
            <w:vMerge w:val="continue"/>
            <w:vAlign w:val="center"/>
          </w:tcPr>
          <w:p>
            <w:pPr>
              <w:spacing w:line="240" w:lineRule="exact"/>
              <w:jc w:val="center"/>
            </w:pPr>
          </w:p>
        </w:tc>
        <w:tc>
          <w:tcPr>
            <w:tcW w:w="418"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cs="Times New Roman"/>
                <w:kern w:val="2"/>
                <w:sz w:val="21"/>
                <w:szCs w:val="24"/>
                <w:lang w:val="en-US" w:eastAsia="zh-CN" w:bidi="ar-SA"/>
              </w:rPr>
              <w:t>高</w:t>
            </w:r>
          </w:p>
        </w:tc>
        <w:tc>
          <w:tcPr>
            <w:tcW w:w="5439" w:type="dxa"/>
            <w:vMerge w:val="continue"/>
            <w:vAlign w:val="center"/>
          </w:tcPr>
          <w:p>
            <w:pPr>
              <w:spacing w:line="240" w:lineRule="exact"/>
              <w:jc w:val="both"/>
            </w:pPr>
          </w:p>
        </w:tc>
        <w:tc>
          <w:tcPr>
            <w:tcW w:w="1793"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rPr>
              <w:t>市行政审批科科长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exact"/>
          <w:jc w:val="center"/>
        </w:trPr>
        <w:tc>
          <w:tcPr>
            <w:tcW w:w="470" w:type="dxa"/>
            <w:vMerge w:val="restart"/>
          </w:tcPr>
          <w:p>
            <w:pPr>
              <w:spacing w:line="240" w:lineRule="exact"/>
              <w:jc w:val="right"/>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12</w:t>
            </w:r>
          </w:p>
        </w:tc>
        <w:tc>
          <w:tcPr>
            <w:tcW w:w="2100" w:type="dxa"/>
            <w:vMerge w:val="restart"/>
            <w:vAlign w:val="center"/>
          </w:tcPr>
          <w:p>
            <w:pPr>
              <w:spacing w:line="240" w:lineRule="exact"/>
              <w:jc w:val="center"/>
              <w:rPr>
                <w:rFonts w:hint="eastAsia"/>
                <w:lang w:eastAsia="zh-CN"/>
              </w:rPr>
            </w:pPr>
            <w:r>
              <w:rPr>
                <w:rFonts w:hint="eastAsia"/>
                <w:lang w:eastAsia="zh-CN"/>
              </w:rPr>
              <w:t>职业病诊断异议鉴定</w:t>
            </w:r>
          </w:p>
        </w:tc>
        <w:tc>
          <w:tcPr>
            <w:tcW w:w="3799" w:type="dxa"/>
            <w:vAlign w:val="center"/>
          </w:tcPr>
          <w:p>
            <w:pPr>
              <w:spacing w:line="240" w:lineRule="exact"/>
              <w:jc w:val="both"/>
              <w:rPr>
                <w:rFonts w:ascii="宋体"/>
              </w:rPr>
            </w:pPr>
          </w:p>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受理环节：不按规定进行受理的，对符合条件的不予受理</w:t>
            </w:r>
            <w:r>
              <w:rPr>
                <w:rFonts w:ascii="宋体"/>
              </w:rPr>
              <w:t>,</w:t>
            </w:r>
            <w:r>
              <w:rPr>
                <w:rFonts w:hint="eastAsia" w:ascii="宋体" w:hAnsi="宋体"/>
              </w:rPr>
              <w:t>不说明原因及依据；对不符合条件给予受理；不一次性告知所需材料。</w:t>
            </w:r>
          </w:p>
        </w:tc>
        <w:tc>
          <w:tcPr>
            <w:tcW w:w="368" w:type="dxa"/>
            <w:vMerge w:val="restart"/>
            <w:vAlign w:val="center"/>
          </w:tcPr>
          <w:p>
            <w:pPr>
              <w:spacing w:line="240" w:lineRule="exact"/>
              <w:jc w:val="cente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、严格执行行政确认管理制度，所有办件统一在市政务中心窗口受理。严格依法办事，需赴现场审查的，至少</w:t>
            </w:r>
            <w:r>
              <w:t>2</w:t>
            </w:r>
            <w:r>
              <w:rPr>
                <w:rFonts w:hint="eastAsia"/>
              </w:rPr>
              <w:t>名以上承办人员。</w:t>
            </w:r>
          </w:p>
          <w:p>
            <w:pPr>
              <w:spacing w:line="240" w:lineRule="exact"/>
              <w:ind w:firstLine="420" w:firstLineChars="200"/>
              <w:jc w:val="both"/>
            </w:pPr>
            <w:r>
              <w:t>2</w:t>
            </w:r>
            <w:r>
              <w:rPr>
                <w:rFonts w:hint="eastAsia"/>
              </w:rPr>
              <w:t>、加强内部监督，落实廉洁自律有关规定，完善投诉举报受理制度和责任追究制度，严肃查处鉴定过程中的违法违纪行为。</w:t>
            </w:r>
          </w:p>
          <w:p>
            <w:pPr>
              <w:spacing w:line="240" w:lineRule="exact"/>
              <w:jc w:val="both"/>
            </w:pPr>
            <w:r>
              <w:t>3</w:t>
            </w:r>
            <w:r>
              <w:rPr>
                <w:rFonts w:hint="eastAsia"/>
              </w:rPr>
              <w:t>、严格按照《职业病防治法》</w:t>
            </w:r>
            <w:r>
              <w:rPr>
                <w:rFonts w:hint="eastAsia"/>
                <w:lang w:eastAsia="zh-CN"/>
              </w:rPr>
              <w:t>做出鉴定书</w:t>
            </w:r>
            <w:r>
              <w:rPr>
                <w:rFonts w:hint="eastAsia"/>
              </w:rPr>
              <w:t>。</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行政审批服务科科长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continue"/>
          </w:tcPr>
          <w:p>
            <w:pPr>
              <w:spacing w:line="240" w:lineRule="exact"/>
              <w:jc w:val="right"/>
              <w:rPr>
                <w:rFonts w:hint="eastAsia" w:ascii="黑体" w:hAnsi="黑体" w:eastAsia="黑体" w:cs="黑体"/>
                <w:sz w:val="21"/>
                <w:szCs w:val="21"/>
              </w:rPr>
            </w:pPr>
          </w:p>
        </w:tc>
        <w:tc>
          <w:tcPr>
            <w:tcW w:w="2100" w:type="dxa"/>
            <w:vMerge w:val="continue"/>
            <w:vAlign w:val="center"/>
          </w:tcPr>
          <w:p>
            <w:pPr>
              <w:spacing w:line="240" w:lineRule="exact"/>
              <w:jc w:val="center"/>
            </w:pPr>
          </w:p>
        </w:tc>
        <w:tc>
          <w:tcPr>
            <w:tcW w:w="3799" w:type="dxa"/>
            <w:vAlign w:val="center"/>
          </w:tcPr>
          <w:p>
            <w:pPr>
              <w:jc w:val="both"/>
              <w:rPr>
                <w:rFonts w:hint="eastAsia" w:ascii="宋体" w:hAnsi="宋体" w:eastAsia="宋体" w:cs="Times New Roman"/>
                <w:kern w:val="2"/>
                <w:sz w:val="21"/>
                <w:szCs w:val="24"/>
                <w:lang w:val="en-US" w:eastAsia="zh-CN" w:bidi="ar-SA"/>
              </w:rPr>
            </w:pPr>
            <w:r>
              <w:rPr>
                <w:rFonts w:hint="eastAsia" w:ascii="宋体" w:hAnsi="宋体"/>
              </w:rPr>
              <w:t>审查环节：谋取私利，故意刁难申请人；不按规定对材料进行严格审核。</w:t>
            </w:r>
          </w:p>
        </w:tc>
        <w:tc>
          <w:tcPr>
            <w:tcW w:w="368" w:type="dxa"/>
            <w:vMerge w:val="continue"/>
            <w:vAlign w:val="center"/>
          </w:tcPr>
          <w:p>
            <w:pPr>
              <w:spacing w:line="240" w:lineRule="exact"/>
              <w:jc w:val="center"/>
            </w:pPr>
          </w:p>
        </w:tc>
        <w:tc>
          <w:tcPr>
            <w:tcW w:w="418"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pPr>
          </w:p>
        </w:tc>
        <w:tc>
          <w:tcPr>
            <w:tcW w:w="1793"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rPr>
              <w:t>市医学会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continue"/>
          </w:tcPr>
          <w:p>
            <w:pPr>
              <w:spacing w:line="240" w:lineRule="exact"/>
              <w:jc w:val="right"/>
              <w:rPr>
                <w:rFonts w:hint="eastAsia" w:ascii="黑体" w:hAnsi="黑体" w:eastAsia="黑体" w:cs="黑体"/>
                <w:sz w:val="21"/>
                <w:szCs w:val="21"/>
              </w:rPr>
            </w:pPr>
          </w:p>
        </w:tc>
        <w:tc>
          <w:tcPr>
            <w:tcW w:w="2100" w:type="dxa"/>
            <w:vMerge w:val="continue"/>
            <w:vAlign w:val="center"/>
          </w:tcPr>
          <w:p>
            <w:pPr>
              <w:spacing w:line="240" w:lineRule="exact"/>
              <w:jc w:val="center"/>
            </w:pPr>
          </w:p>
        </w:tc>
        <w:tc>
          <w:tcPr>
            <w:tcW w:w="3799" w:type="dxa"/>
            <w:vAlign w:val="center"/>
          </w:tcPr>
          <w:p>
            <w:pPr>
              <w:jc w:val="both"/>
              <w:rPr>
                <w:rFonts w:hint="eastAsia" w:ascii="宋体" w:hAnsi="Times New Roman" w:eastAsia="宋体" w:cs="Times New Roman"/>
                <w:kern w:val="2"/>
                <w:sz w:val="21"/>
                <w:szCs w:val="24"/>
                <w:lang w:val="en-US" w:eastAsia="zh-CN" w:bidi="ar-SA"/>
              </w:rPr>
            </w:pPr>
            <w:r>
              <w:rPr>
                <w:rFonts w:hint="eastAsia" w:ascii="宋体" w:hAnsi="宋体"/>
              </w:rPr>
              <w:t>决定环节：接受请托，为当事人谋利益；为谋取个人利益，拖延做出决定；不按程序履行决定职责。</w:t>
            </w:r>
          </w:p>
        </w:tc>
        <w:tc>
          <w:tcPr>
            <w:tcW w:w="368" w:type="dxa"/>
            <w:vMerge w:val="continue"/>
            <w:vAlign w:val="center"/>
          </w:tcPr>
          <w:p>
            <w:pPr>
              <w:spacing w:line="240" w:lineRule="exact"/>
              <w:jc w:val="center"/>
            </w:pPr>
          </w:p>
        </w:tc>
        <w:tc>
          <w:tcPr>
            <w:tcW w:w="418"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cs="Times New Roman"/>
                <w:kern w:val="2"/>
                <w:sz w:val="21"/>
                <w:szCs w:val="24"/>
                <w:lang w:val="en-US" w:eastAsia="zh-CN" w:bidi="ar-SA"/>
              </w:rPr>
              <w:t>高</w:t>
            </w:r>
          </w:p>
        </w:tc>
        <w:tc>
          <w:tcPr>
            <w:tcW w:w="5439" w:type="dxa"/>
            <w:vMerge w:val="continue"/>
            <w:vAlign w:val="center"/>
          </w:tcPr>
          <w:p>
            <w:pPr>
              <w:spacing w:line="240" w:lineRule="exact"/>
              <w:jc w:val="both"/>
            </w:pPr>
          </w:p>
        </w:tc>
        <w:tc>
          <w:tcPr>
            <w:tcW w:w="1793"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restart"/>
          </w:tcPr>
          <w:p>
            <w:pPr>
              <w:spacing w:line="240" w:lineRule="exact"/>
              <w:jc w:val="right"/>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13</w:t>
            </w:r>
          </w:p>
        </w:tc>
        <w:tc>
          <w:tcPr>
            <w:tcW w:w="2100" w:type="dxa"/>
            <w:vMerge w:val="restart"/>
            <w:vAlign w:val="center"/>
          </w:tcPr>
          <w:p>
            <w:pPr>
              <w:spacing w:line="240" w:lineRule="exact"/>
              <w:jc w:val="center"/>
              <w:rPr>
                <w:rFonts w:hint="eastAsia"/>
                <w:lang w:eastAsia="zh-CN"/>
              </w:rPr>
            </w:pPr>
          </w:p>
          <w:p>
            <w:pPr>
              <w:spacing w:line="240" w:lineRule="exact"/>
              <w:jc w:val="center"/>
              <w:rPr>
                <w:rFonts w:hint="eastAsia"/>
                <w:lang w:eastAsia="zh-CN"/>
              </w:rPr>
            </w:pPr>
          </w:p>
          <w:p>
            <w:pPr>
              <w:spacing w:line="240" w:lineRule="exact"/>
              <w:jc w:val="center"/>
              <w:rPr>
                <w:rFonts w:hint="eastAsia"/>
                <w:lang w:eastAsia="zh-CN"/>
              </w:rPr>
            </w:pPr>
          </w:p>
          <w:p>
            <w:pPr>
              <w:spacing w:line="240" w:lineRule="exact"/>
              <w:jc w:val="center"/>
              <w:rPr>
                <w:rFonts w:hint="eastAsia"/>
                <w:lang w:eastAsia="zh-CN"/>
              </w:rPr>
            </w:pPr>
          </w:p>
          <w:p>
            <w:pPr>
              <w:spacing w:line="240" w:lineRule="exact"/>
              <w:jc w:val="center"/>
              <w:rPr>
                <w:rFonts w:hint="eastAsia"/>
                <w:lang w:eastAsia="zh-CN"/>
              </w:rPr>
            </w:pPr>
          </w:p>
          <w:p>
            <w:pPr>
              <w:spacing w:line="240" w:lineRule="exact"/>
              <w:jc w:val="center"/>
              <w:rPr>
                <w:rFonts w:hint="eastAsia" w:eastAsia="宋体"/>
                <w:lang w:eastAsia="zh-CN"/>
              </w:rPr>
            </w:pPr>
            <w:r>
              <w:rPr>
                <w:rFonts w:hint="eastAsia"/>
                <w:lang w:eastAsia="zh-CN"/>
              </w:rPr>
              <w:t>病残儿医学鉴定</w:t>
            </w:r>
          </w:p>
        </w:tc>
        <w:tc>
          <w:tcPr>
            <w:tcW w:w="3799" w:type="dxa"/>
            <w:vAlign w:val="center"/>
          </w:tcPr>
          <w:p>
            <w:pPr>
              <w:spacing w:line="240" w:lineRule="exact"/>
              <w:jc w:val="both"/>
              <w:rPr>
                <w:rFonts w:ascii="宋体"/>
              </w:rPr>
            </w:pPr>
          </w:p>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受理环节：不按规定进行受理的，对符合条件的不予受理</w:t>
            </w:r>
            <w:r>
              <w:rPr>
                <w:rFonts w:ascii="宋体"/>
              </w:rPr>
              <w:t>,</w:t>
            </w:r>
            <w:r>
              <w:rPr>
                <w:rFonts w:hint="eastAsia" w:ascii="宋体" w:hAnsi="宋体"/>
              </w:rPr>
              <w:t>不说明原因及依据；对不符合条件给予受理；不一次性告知所需材料。</w:t>
            </w:r>
          </w:p>
        </w:tc>
        <w:tc>
          <w:tcPr>
            <w:tcW w:w="368" w:type="dxa"/>
            <w:vAlign w:val="center"/>
          </w:tcPr>
          <w:p>
            <w:pPr>
              <w:spacing w:line="240" w:lineRule="exact"/>
              <w:jc w:val="cente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、严格执行行政确认管理制度，所有办件统一在市政务中心窗口受理。严格依法办事，需赴现场审查的，至少</w:t>
            </w:r>
            <w:r>
              <w:t>2</w:t>
            </w:r>
            <w:r>
              <w:rPr>
                <w:rFonts w:hint="eastAsia"/>
              </w:rPr>
              <w:t>名以上承办人员。</w:t>
            </w:r>
          </w:p>
          <w:p>
            <w:pPr>
              <w:spacing w:line="240" w:lineRule="exact"/>
              <w:ind w:firstLine="420" w:firstLineChars="200"/>
              <w:jc w:val="both"/>
            </w:pPr>
            <w:r>
              <w:t>2</w:t>
            </w:r>
            <w:r>
              <w:rPr>
                <w:rFonts w:hint="eastAsia"/>
              </w:rPr>
              <w:t>、加强内部监督，落实廉洁自律有关规定，完善投诉举报受理制度和责任追究制度，严肃查处鉴定过程中的违法违纪行为。</w:t>
            </w:r>
          </w:p>
          <w:p>
            <w:pPr>
              <w:spacing w:line="240" w:lineRule="exact"/>
              <w:ind w:firstLine="420" w:firstLineChars="200"/>
              <w:jc w:val="both"/>
            </w:pPr>
            <w:r>
              <w:rPr>
                <w:rFonts w:hint="eastAsia"/>
                <w:lang w:val="en-US" w:eastAsia="zh-CN"/>
              </w:rPr>
              <w:t>3</w:t>
            </w:r>
            <w:r>
              <w:rPr>
                <w:rFonts w:hint="eastAsia"/>
              </w:rPr>
              <w:t>、严格按照《病残儿医学鉴定管理办法》等作出鉴定书。</w:t>
            </w:r>
          </w:p>
          <w:p>
            <w:pPr>
              <w:spacing w:line="240" w:lineRule="exact"/>
              <w:ind w:firstLine="420" w:firstLineChars="200"/>
              <w:jc w:val="both"/>
              <w:rPr>
                <w:rFonts w:ascii="Times New Roman" w:hAnsi="Times New Roman" w:eastAsia="宋体" w:cs="Times New Roman"/>
                <w:kern w:val="2"/>
                <w:sz w:val="21"/>
                <w:szCs w:val="24"/>
                <w:lang w:val="en-US" w:eastAsia="zh-CN" w:bidi="ar-SA"/>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行政审批服务科科长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continue"/>
          </w:tcPr>
          <w:p>
            <w:pPr>
              <w:spacing w:line="240" w:lineRule="exact"/>
              <w:jc w:val="right"/>
              <w:rPr>
                <w:rFonts w:hint="eastAsia" w:ascii="黑体" w:hAnsi="黑体" w:eastAsia="黑体" w:cs="黑体"/>
                <w:sz w:val="21"/>
                <w:szCs w:val="21"/>
              </w:rPr>
            </w:pPr>
          </w:p>
        </w:tc>
        <w:tc>
          <w:tcPr>
            <w:tcW w:w="2100" w:type="dxa"/>
            <w:vMerge w:val="continue"/>
            <w:vAlign w:val="center"/>
          </w:tcPr>
          <w:p>
            <w:pPr>
              <w:spacing w:line="240" w:lineRule="exact"/>
              <w:jc w:val="center"/>
            </w:pPr>
          </w:p>
        </w:tc>
        <w:tc>
          <w:tcPr>
            <w:tcW w:w="3799" w:type="dxa"/>
            <w:vAlign w:val="center"/>
          </w:tcPr>
          <w:p>
            <w:pPr>
              <w:jc w:val="both"/>
              <w:rPr>
                <w:rFonts w:hint="eastAsia" w:ascii="Times New Roman" w:hAnsi="Times New Roman" w:eastAsia="宋体" w:cs="Times New Roman"/>
                <w:kern w:val="2"/>
                <w:sz w:val="21"/>
                <w:szCs w:val="24"/>
                <w:lang w:val="en-US" w:eastAsia="zh-CN" w:bidi="ar-SA"/>
              </w:rPr>
            </w:pPr>
            <w:r>
              <w:rPr>
                <w:rFonts w:hint="eastAsia" w:ascii="宋体" w:hAnsi="宋体"/>
              </w:rPr>
              <w:t>审查环节：谋取私利，故意刁难申请人；不按规定对材料进行严格审核。</w:t>
            </w:r>
          </w:p>
        </w:tc>
        <w:tc>
          <w:tcPr>
            <w:tcW w:w="368" w:type="dxa"/>
            <w:vAlign w:val="center"/>
          </w:tcPr>
          <w:p>
            <w:pPr>
              <w:spacing w:line="240" w:lineRule="exact"/>
              <w:jc w:val="center"/>
            </w:pPr>
          </w:p>
        </w:tc>
        <w:tc>
          <w:tcPr>
            <w:tcW w:w="418"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pPr>
          </w:p>
        </w:tc>
        <w:tc>
          <w:tcPr>
            <w:tcW w:w="1793"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rPr>
              <w:t>市卫生计委家庭发展科科长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continue"/>
          </w:tcPr>
          <w:p>
            <w:pPr>
              <w:spacing w:line="240" w:lineRule="exact"/>
              <w:jc w:val="right"/>
              <w:rPr>
                <w:rFonts w:hint="eastAsia" w:ascii="黑体" w:hAnsi="黑体" w:eastAsia="黑体" w:cs="黑体"/>
                <w:sz w:val="21"/>
                <w:szCs w:val="21"/>
              </w:rPr>
            </w:pPr>
          </w:p>
        </w:tc>
        <w:tc>
          <w:tcPr>
            <w:tcW w:w="2100" w:type="dxa"/>
            <w:vMerge w:val="continue"/>
            <w:vAlign w:val="center"/>
          </w:tcPr>
          <w:p>
            <w:pPr>
              <w:spacing w:line="240" w:lineRule="exact"/>
              <w:jc w:val="center"/>
            </w:pPr>
          </w:p>
        </w:tc>
        <w:tc>
          <w:tcPr>
            <w:tcW w:w="3799" w:type="dxa"/>
            <w:vAlign w:val="center"/>
          </w:tcPr>
          <w:p>
            <w:pPr>
              <w:jc w:val="both"/>
              <w:rPr>
                <w:rFonts w:hint="eastAsia" w:ascii="Times New Roman" w:hAnsi="Times New Roman" w:eastAsia="宋体" w:cs="Times New Roman"/>
                <w:kern w:val="2"/>
                <w:sz w:val="21"/>
                <w:szCs w:val="24"/>
                <w:lang w:val="en-US" w:eastAsia="zh-CN" w:bidi="ar-SA"/>
              </w:rPr>
            </w:pPr>
            <w:r>
              <w:rPr>
                <w:rFonts w:hint="eastAsia" w:ascii="宋体" w:hAnsi="宋体"/>
              </w:rPr>
              <w:t>决定环节：接受请托，为当事人谋利益；为谋取个人利益，拖延做出决定；不按程序履行决定职责。</w:t>
            </w:r>
          </w:p>
        </w:tc>
        <w:tc>
          <w:tcPr>
            <w:tcW w:w="368" w:type="dxa"/>
            <w:vAlign w:val="center"/>
          </w:tcPr>
          <w:p>
            <w:pPr>
              <w:spacing w:line="240" w:lineRule="exact"/>
              <w:jc w:val="center"/>
            </w:pPr>
          </w:p>
        </w:tc>
        <w:tc>
          <w:tcPr>
            <w:tcW w:w="418"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pPr>
          </w:p>
        </w:tc>
        <w:tc>
          <w:tcPr>
            <w:tcW w:w="1793"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restart"/>
          </w:tcPr>
          <w:p>
            <w:pPr>
              <w:spacing w:line="240" w:lineRule="exact"/>
              <w:jc w:val="right"/>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14</w:t>
            </w:r>
          </w:p>
        </w:tc>
        <w:tc>
          <w:tcPr>
            <w:tcW w:w="2100" w:type="dxa"/>
            <w:vMerge w:val="restart"/>
            <w:vAlign w:val="center"/>
          </w:tcPr>
          <w:p>
            <w:pPr>
              <w:spacing w:line="240" w:lineRule="exact"/>
              <w:jc w:val="center"/>
              <w:rPr>
                <w:rFonts w:hint="eastAsia"/>
                <w:lang w:eastAsia="zh-CN"/>
              </w:rPr>
            </w:pPr>
          </w:p>
          <w:p>
            <w:pPr>
              <w:spacing w:line="240" w:lineRule="exact"/>
              <w:jc w:val="center"/>
              <w:rPr>
                <w:rFonts w:hint="eastAsia"/>
                <w:lang w:eastAsia="zh-CN"/>
              </w:rPr>
            </w:pPr>
          </w:p>
          <w:p>
            <w:pPr>
              <w:spacing w:line="240" w:lineRule="exact"/>
              <w:jc w:val="center"/>
              <w:rPr>
                <w:rFonts w:hint="eastAsia"/>
                <w:lang w:eastAsia="zh-CN"/>
              </w:rPr>
            </w:pPr>
          </w:p>
          <w:p>
            <w:pPr>
              <w:spacing w:line="240" w:lineRule="exact"/>
              <w:jc w:val="center"/>
              <w:rPr>
                <w:rFonts w:hint="eastAsia"/>
                <w:lang w:eastAsia="zh-CN"/>
              </w:rPr>
            </w:pPr>
          </w:p>
          <w:p>
            <w:pPr>
              <w:spacing w:line="240" w:lineRule="exact"/>
              <w:jc w:val="center"/>
              <w:rPr>
                <w:rFonts w:hint="eastAsia"/>
                <w:lang w:eastAsia="zh-CN"/>
              </w:rPr>
            </w:pPr>
          </w:p>
          <w:p>
            <w:pPr>
              <w:spacing w:line="240" w:lineRule="exact"/>
              <w:jc w:val="center"/>
              <w:rPr>
                <w:rFonts w:hint="eastAsia" w:eastAsia="宋体"/>
                <w:lang w:eastAsia="zh-CN"/>
              </w:rPr>
            </w:pPr>
            <w:r>
              <w:rPr>
                <w:rFonts w:hint="eastAsia"/>
                <w:lang w:eastAsia="zh-CN"/>
              </w:rPr>
              <w:t>节育手术并发症鉴定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受理环节：不按规定进行受理的，对符合条件的不予受理</w:t>
            </w:r>
            <w:r>
              <w:rPr>
                <w:rFonts w:ascii="宋体"/>
              </w:rPr>
              <w:t>,</w:t>
            </w:r>
            <w:r>
              <w:rPr>
                <w:rFonts w:hint="eastAsia" w:ascii="宋体" w:hAnsi="宋体"/>
              </w:rPr>
              <w:t>不说明原因及依据；对不符合条件给予受理；不一次性告知所需材料。</w:t>
            </w:r>
          </w:p>
        </w:tc>
        <w:tc>
          <w:tcPr>
            <w:tcW w:w="368" w:type="dxa"/>
            <w:vAlign w:val="center"/>
          </w:tcPr>
          <w:p>
            <w:pPr>
              <w:spacing w:line="240" w:lineRule="exact"/>
              <w:jc w:val="cente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、严格执行行政确认管理制度，所有办件统一在市政务中心窗口受理。办理过程和审批结果公开透明，接受申请人及社会监督。</w:t>
            </w:r>
          </w:p>
          <w:p>
            <w:pPr>
              <w:spacing w:line="240" w:lineRule="exact"/>
              <w:ind w:firstLine="420" w:firstLineChars="200"/>
              <w:jc w:val="both"/>
            </w:pPr>
            <w:r>
              <w:rPr>
                <w:bCs/>
              </w:rPr>
              <w:t>2</w:t>
            </w:r>
            <w:r>
              <w:rPr>
                <w:rFonts w:hint="eastAsia"/>
                <w:bCs/>
              </w:rPr>
              <w:t>、</w:t>
            </w:r>
            <w:r>
              <w:rPr>
                <w:rFonts w:hint="eastAsia"/>
              </w:rPr>
              <w:t>严格执行集中受理和送达，执行好首问负责、一次性告知、限时督办等要求。落实市卫计委廉洁自律有关规定。</w:t>
            </w:r>
          </w:p>
          <w:p>
            <w:pPr>
              <w:spacing w:line="240" w:lineRule="exact"/>
              <w:ind w:firstLine="420" w:firstLineChars="200"/>
              <w:jc w:val="both"/>
              <w:rPr>
                <w:rFonts w:ascii="Times New Roman" w:hAnsi="Times New Roman" w:eastAsia="宋体" w:cs="Times New Roman"/>
                <w:kern w:val="2"/>
                <w:sz w:val="21"/>
                <w:szCs w:val="24"/>
                <w:lang w:val="en-US" w:eastAsia="zh-CN" w:bidi="ar-SA"/>
              </w:rPr>
            </w:pPr>
            <w:r>
              <w:t>3</w:t>
            </w:r>
            <w:r>
              <w:rPr>
                <w:rFonts w:hint="eastAsia"/>
              </w:rPr>
              <w:t>、严格按照《计划生育手术并发症鉴定管理办法》等作出鉴定书。</w:t>
            </w:r>
          </w:p>
          <w:p>
            <w:pPr>
              <w:spacing w:line="240" w:lineRule="exact"/>
              <w:jc w:val="both"/>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行政审批服务科科长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continue"/>
          </w:tcPr>
          <w:p>
            <w:pPr>
              <w:spacing w:line="240" w:lineRule="exact"/>
              <w:jc w:val="right"/>
              <w:rPr>
                <w:rFonts w:hint="eastAsia" w:ascii="黑体" w:hAnsi="黑体" w:eastAsia="黑体" w:cs="黑体"/>
                <w:sz w:val="21"/>
                <w:szCs w:val="21"/>
              </w:rPr>
            </w:pPr>
          </w:p>
        </w:tc>
        <w:tc>
          <w:tcPr>
            <w:tcW w:w="2100" w:type="dxa"/>
            <w:vMerge w:val="continue"/>
            <w:vAlign w:val="center"/>
          </w:tcPr>
          <w:p>
            <w:pPr>
              <w:spacing w:line="240" w:lineRule="exact"/>
              <w:jc w:val="center"/>
              <w:rPr>
                <w:rFonts w:hint="eastAsia"/>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审查环节：谋取私利，故意刁难申请人；不按规定对材料进行严格审核。</w:t>
            </w:r>
          </w:p>
        </w:tc>
        <w:tc>
          <w:tcPr>
            <w:tcW w:w="368" w:type="dxa"/>
            <w:vAlign w:val="center"/>
          </w:tcPr>
          <w:p>
            <w:pPr>
              <w:spacing w:line="240" w:lineRule="exact"/>
              <w:jc w:val="cente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市卫生计委家庭发展科科长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continue"/>
          </w:tcPr>
          <w:p>
            <w:pPr>
              <w:spacing w:line="240" w:lineRule="exact"/>
              <w:jc w:val="right"/>
              <w:rPr>
                <w:rFonts w:hint="eastAsia" w:ascii="黑体" w:hAnsi="黑体" w:eastAsia="黑体" w:cs="黑体"/>
                <w:sz w:val="21"/>
                <w:szCs w:val="21"/>
              </w:rPr>
            </w:pPr>
          </w:p>
        </w:tc>
        <w:tc>
          <w:tcPr>
            <w:tcW w:w="2100" w:type="dxa"/>
            <w:vMerge w:val="continue"/>
            <w:vAlign w:val="center"/>
          </w:tcPr>
          <w:p>
            <w:pPr>
              <w:spacing w:line="240" w:lineRule="exact"/>
              <w:jc w:val="center"/>
              <w:rPr>
                <w:rFonts w:hint="eastAsia"/>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决定环节：接受请托，为当事人谋利益；为谋取个人利益，拖延做出审批决定；不按程序履行决定职责。该通过集体研究决定的未集体研究。</w:t>
            </w:r>
          </w:p>
        </w:tc>
        <w:tc>
          <w:tcPr>
            <w:tcW w:w="368" w:type="dxa"/>
            <w:vAlign w:val="center"/>
          </w:tcPr>
          <w:p>
            <w:pPr>
              <w:spacing w:line="240" w:lineRule="exact"/>
              <w:jc w:val="cente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高</w:t>
            </w:r>
          </w:p>
        </w:tc>
        <w:tc>
          <w:tcPr>
            <w:tcW w:w="5439" w:type="dxa"/>
            <w:vMerge w:val="continue"/>
            <w:vAlign w:val="center"/>
          </w:tcPr>
          <w:p>
            <w:pPr>
              <w:spacing w:line="240" w:lineRule="exact"/>
              <w:jc w:val="both"/>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8" w:hRule="exact"/>
          <w:jc w:val="center"/>
        </w:trPr>
        <w:tc>
          <w:tcPr>
            <w:tcW w:w="470" w:type="dxa"/>
            <w:vMerge w:val="restart"/>
          </w:tcPr>
          <w:p>
            <w:pPr>
              <w:spacing w:line="240" w:lineRule="exact"/>
              <w:jc w:val="right"/>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15</w:t>
            </w:r>
          </w:p>
        </w:tc>
        <w:tc>
          <w:tcPr>
            <w:tcW w:w="2100" w:type="dxa"/>
            <w:vMerge w:val="restart"/>
            <w:vAlign w:val="top"/>
          </w:tcPr>
          <w:p>
            <w:pPr>
              <w:spacing w:line="240" w:lineRule="exact"/>
              <w:jc w:val="center"/>
              <w:rPr>
                <w:rFonts w:hint="eastAsia" w:ascii="宋体" w:hAnsi="宋体"/>
                <w:lang w:eastAsia="zh-CN"/>
              </w:rPr>
            </w:pPr>
          </w:p>
          <w:p>
            <w:pPr>
              <w:spacing w:line="240" w:lineRule="exact"/>
              <w:jc w:val="center"/>
              <w:rPr>
                <w:rFonts w:hint="eastAsia" w:ascii="宋体" w:hAnsi="宋体"/>
                <w:lang w:val="en-US" w:eastAsia="zh-CN"/>
              </w:rPr>
            </w:pPr>
          </w:p>
          <w:p>
            <w:pPr>
              <w:spacing w:line="240" w:lineRule="exact"/>
              <w:jc w:val="center"/>
              <w:rPr>
                <w:rFonts w:hint="eastAsia" w:ascii="宋体" w:hAnsi="宋体"/>
                <w:lang w:val="en-US" w:eastAsia="zh-CN"/>
              </w:rPr>
            </w:pPr>
          </w:p>
          <w:p>
            <w:pPr>
              <w:spacing w:line="240" w:lineRule="exact"/>
              <w:jc w:val="both"/>
              <w:rPr>
                <w:rFonts w:hint="eastAsia" w:ascii="宋体" w:hAnsi="宋体"/>
                <w:lang w:val="en-US" w:eastAsia="zh-CN"/>
              </w:rPr>
            </w:pPr>
            <w:r>
              <w:rPr>
                <w:rFonts w:hint="eastAsia" w:ascii="宋体" w:hAnsi="宋体"/>
                <w:lang w:val="en-US" w:eastAsia="zh-CN"/>
              </w:rPr>
              <w:t>编制卫生健康事业中长期发展规划</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草拟环节：不能实事求是编制规划，草拟规划违背国家相关法规政策。</w:t>
            </w:r>
          </w:p>
        </w:tc>
        <w:tc>
          <w:tcPr>
            <w:tcW w:w="368" w:type="dxa"/>
            <w:vAlign w:val="center"/>
          </w:tcPr>
          <w:p>
            <w:pPr>
              <w:spacing w:line="240" w:lineRule="exact"/>
              <w:jc w:val="center"/>
              <w:rPr>
                <w:rFonts w:hint="eastAsia" w:ascii="宋体" w:hAnsi="宋体"/>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jc w:val="both"/>
            </w:pPr>
            <w:r>
              <w:t>1</w:t>
            </w:r>
            <w:r>
              <w:rPr>
                <w:rFonts w:hint="eastAsia"/>
              </w:rPr>
              <w:t>、加强政策法规学习；细化规划编制原则和要求；制定责任追究措施。</w:t>
            </w:r>
          </w:p>
          <w:p>
            <w:pPr>
              <w:spacing w:line="240" w:lineRule="exact"/>
              <w:jc w:val="both"/>
            </w:pPr>
            <w:r>
              <w:t>2</w:t>
            </w:r>
            <w:r>
              <w:rPr>
                <w:rFonts w:hint="eastAsia"/>
              </w:rPr>
              <w:t>、完善规划论证制度，坚持民主集中和公开透明。</w:t>
            </w:r>
          </w:p>
          <w:p>
            <w:pPr>
              <w:spacing w:line="240" w:lineRule="exact"/>
              <w:jc w:val="both"/>
              <w:rPr>
                <w:rFonts w:hint="eastAsia" w:ascii="Times New Roman" w:hAnsi="Times New Roman" w:eastAsia="宋体" w:cs="Times New Roman"/>
                <w:kern w:val="2"/>
                <w:sz w:val="21"/>
                <w:szCs w:val="24"/>
                <w:lang w:val="en-US" w:eastAsia="zh-CN" w:bidi="ar-SA"/>
              </w:rPr>
            </w:pPr>
            <w:r>
              <w:t>3</w:t>
            </w:r>
            <w:r>
              <w:rPr>
                <w:rFonts w:hint="eastAsia"/>
              </w:rPr>
              <w:t>、建立规划落实评价制度，加强规划落实奖惩。</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规划信息科、医政医管科科长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continue"/>
          </w:tcPr>
          <w:p>
            <w:pPr>
              <w:spacing w:line="240" w:lineRule="exact"/>
              <w:jc w:val="right"/>
              <w:rPr>
                <w:rFonts w:hint="eastAsia" w:ascii="黑体" w:hAnsi="黑体" w:eastAsia="黑体" w:cs="黑体"/>
                <w:sz w:val="21"/>
                <w:szCs w:val="21"/>
                <w:lang w:val="en-US" w:eastAsia="zh-CN"/>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论证环节：未广泛征求意见，决策不透明。</w:t>
            </w:r>
          </w:p>
        </w:tc>
        <w:tc>
          <w:tcPr>
            <w:tcW w:w="368" w:type="dxa"/>
            <w:vAlign w:val="center"/>
          </w:tcPr>
          <w:p>
            <w:pPr>
              <w:spacing w:line="240" w:lineRule="exact"/>
              <w:jc w:val="center"/>
              <w:rPr>
                <w:rFonts w:hint="eastAsia" w:ascii="宋体" w:hAnsi="宋体"/>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tcBorders/>
            <w:vAlign w:val="center"/>
          </w:tcPr>
          <w:p>
            <w:pPr>
              <w:spacing w:line="240" w:lineRule="exact"/>
              <w:jc w:val="both"/>
              <w:rPr>
                <w:rFonts w:hint="eastAsia" w:ascii="宋体" w:hAnsi="宋体"/>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continue"/>
          </w:tcPr>
          <w:p>
            <w:pPr>
              <w:spacing w:line="240" w:lineRule="exact"/>
              <w:jc w:val="right"/>
              <w:rPr>
                <w:rFonts w:hint="eastAsia" w:ascii="黑体" w:hAnsi="黑体" w:eastAsia="黑体" w:cs="黑体"/>
                <w:sz w:val="21"/>
                <w:szCs w:val="21"/>
                <w:lang w:val="en-US" w:eastAsia="zh-CN"/>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实施环节：未及时落实规划有关目标任务。</w:t>
            </w:r>
          </w:p>
        </w:tc>
        <w:tc>
          <w:tcPr>
            <w:tcW w:w="368" w:type="dxa"/>
            <w:vAlign w:val="center"/>
          </w:tcPr>
          <w:p>
            <w:pPr>
              <w:spacing w:line="240" w:lineRule="exact"/>
              <w:jc w:val="center"/>
              <w:rPr>
                <w:rFonts w:hint="eastAsia" w:ascii="宋体" w:hAnsi="宋体"/>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tcBorders/>
            <w:vAlign w:val="center"/>
          </w:tcPr>
          <w:p>
            <w:pPr>
              <w:spacing w:line="240" w:lineRule="exact"/>
              <w:jc w:val="both"/>
              <w:rPr>
                <w:rFonts w:hint="eastAsia" w:ascii="宋体" w:hAnsi="宋体"/>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restart"/>
          </w:tcPr>
          <w:p>
            <w:pPr>
              <w:spacing w:line="240" w:lineRule="exact"/>
              <w:jc w:val="right"/>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16</w:t>
            </w:r>
          </w:p>
        </w:tc>
        <w:tc>
          <w:tcPr>
            <w:tcW w:w="2100" w:type="dxa"/>
            <w:vMerge w:val="restart"/>
            <w:vAlign w:val="center"/>
          </w:tcPr>
          <w:p>
            <w:pPr>
              <w:spacing w:line="240" w:lineRule="exact"/>
              <w:jc w:val="both"/>
              <w:rPr>
                <w:rFonts w:hint="eastAsia" w:ascii="宋体" w:hAnsi="宋体"/>
                <w:lang w:eastAsia="zh-CN"/>
              </w:rPr>
            </w:pPr>
            <w:r>
              <w:rPr>
                <w:rFonts w:hint="eastAsia" w:ascii="宋体" w:hAnsi="宋体"/>
                <w:lang w:eastAsia="zh-CN"/>
              </w:rPr>
              <w:t>食品安全企业标准备案</w:t>
            </w:r>
          </w:p>
        </w:tc>
        <w:tc>
          <w:tcPr>
            <w:tcW w:w="3799" w:type="dxa"/>
            <w:vAlign w:val="center"/>
          </w:tcPr>
          <w:p>
            <w:pPr>
              <w:spacing w:line="240" w:lineRule="exact"/>
              <w:jc w:val="both"/>
              <w:rPr>
                <w:rFonts w:hint="eastAsia" w:ascii="宋体" w:hAnsi="宋体" w:eastAsia="宋体" w:cs="Times New Roman"/>
                <w:kern w:val="2"/>
                <w:sz w:val="21"/>
                <w:szCs w:val="24"/>
                <w:lang w:val="en-US" w:eastAsia="zh-CN" w:bidi="ar-SA"/>
              </w:rPr>
            </w:pPr>
            <w:r>
              <w:rPr>
                <w:rFonts w:hint="eastAsia" w:ascii="宋体" w:hAnsi="宋体"/>
              </w:rPr>
              <w:t>受理环节：对不符合条件给予受理；对符合条件的不予受理</w:t>
            </w:r>
            <w:r>
              <w:rPr>
                <w:rFonts w:ascii="宋体"/>
              </w:rPr>
              <w:t>,</w:t>
            </w:r>
            <w:r>
              <w:rPr>
                <w:rFonts w:hint="eastAsia" w:ascii="宋体" w:hAnsi="宋体"/>
              </w:rPr>
              <w:t>不说明原因及依据；不一次性告知所需材料。</w:t>
            </w:r>
          </w:p>
        </w:tc>
        <w:tc>
          <w:tcPr>
            <w:tcW w:w="368" w:type="dxa"/>
            <w:vAlign w:val="center"/>
          </w:tcPr>
          <w:p>
            <w:pPr>
              <w:spacing w:line="240" w:lineRule="exact"/>
              <w:jc w:val="center"/>
              <w:rPr>
                <w:rFonts w:hint="eastAsia" w:ascii="宋体" w:hAnsi="宋体"/>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、严格执行行政许可管理制度，所有办件统一在市政务中心窗口受理。严格依法办事，需赴现场审查的，至少</w:t>
            </w:r>
            <w:r>
              <w:t>2</w:t>
            </w:r>
            <w:r>
              <w:rPr>
                <w:rFonts w:hint="eastAsia"/>
              </w:rPr>
              <w:t>名以上承办人员。</w:t>
            </w:r>
          </w:p>
          <w:p>
            <w:pPr>
              <w:spacing w:line="240" w:lineRule="exact"/>
              <w:ind w:firstLine="420" w:firstLineChars="200"/>
              <w:jc w:val="both"/>
            </w:pPr>
            <w:r>
              <w:t>2</w:t>
            </w:r>
            <w:r>
              <w:rPr>
                <w:rFonts w:hint="eastAsia"/>
              </w:rPr>
              <w:t>、加强内部监督，落实廉洁自律有关规定，完善投诉举报受理制度和责任追究制度，审批决定通过委网站进行公示，严肃查处办理审批中的违法违纪行为。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、严格按照《中华人民共和国食品安全法》等进行决定。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市卫生监督局医疗机构监督科负责人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exact"/>
          <w:jc w:val="center"/>
        </w:trPr>
        <w:tc>
          <w:tcPr>
            <w:tcW w:w="470" w:type="dxa"/>
            <w:vMerge w:val="continue"/>
          </w:tcPr>
          <w:p>
            <w:pPr>
              <w:spacing w:line="240" w:lineRule="exact"/>
              <w:jc w:val="right"/>
              <w:rPr>
                <w:rFonts w:hint="eastAsia" w:ascii="黑体" w:hAnsi="黑体" w:eastAsia="黑体" w:cs="黑体"/>
                <w:sz w:val="21"/>
                <w:szCs w:val="21"/>
                <w:lang w:val="en-US" w:eastAsia="zh-CN"/>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jc w:val="both"/>
              <w:rPr>
                <w:rFonts w:hint="eastAsia" w:ascii="宋体" w:hAnsi="宋体" w:eastAsia="宋体" w:cs="Times New Roman"/>
                <w:kern w:val="2"/>
                <w:sz w:val="21"/>
                <w:szCs w:val="24"/>
                <w:lang w:val="en-US" w:eastAsia="zh-CN" w:bidi="ar-SA"/>
              </w:rPr>
            </w:pPr>
            <w:r>
              <w:rPr>
                <w:rFonts w:hint="eastAsia" w:ascii="宋体" w:hAnsi="宋体"/>
              </w:rPr>
              <w:t>审查环节：以权谋私，故意刁难申请人；徇私舞弊，不严格按照医疗机构设置规划、前置条件等规定对材料进行审核。</w:t>
            </w:r>
          </w:p>
        </w:tc>
        <w:tc>
          <w:tcPr>
            <w:tcW w:w="368" w:type="dxa"/>
            <w:vAlign w:val="center"/>
          </w:tcPr>
          <w:p>
            <w:pPr>
              <w:spacing w:line="240" w:lineRule="exact"/>
              <w:jc w:val="center"/>
              <w:rPr>
                <w:rFonts w:hint="eastAsia" w:ascii="宋体" w:hAnsi="宋体"/>
              </w:rPr>
            </w:pPr>
          </w:p>
        </w:tc>
        <w:tc>
          <w:tcPr>
            <w:tcW w:w="418"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exact"/>
          <w:jc w:val="center"/>
        </w:trPr>
        <w:tc>
          <w:tcPr>
            <w:tcW w:w="470" w:type="dxa"/>
            <w:vMerge w:val="continue"/>
          </w:tcPr>
          <w:p>
            <w:pPr>
              <w:spacing w:line="240" w:lineRule="exact"/>
              <w:jc w:val="right"/>
              <w:rPr>
                <w:rFonts w:hint="eastAsia" w:ascii="黑体" w:hAnsi="黑体" w:eastAsia="黑体" w:cs="黑体"/>
                <w:sz w:val="21"/>
                <w:szCs w:val="21"/>
                <w:lang w:val="en-US" w:eastAsia="zh-CN"/>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jc w:val="both"/>
              <w:rPr>
                <w:rFonts w:hint="eastAsia" w:ascii="宋体" w:hAnsi="宋体" w:eastAsia="宋体" w:cs="Times New Roman"/>
                <w:kern w:val="2"/>
                <w:sz w:val="21"/>
                <w:szCs w:val="24"/>
                <w:lang w:val="en-US" w:eastAsia="zh-CN" w:bidi="ar-SA"/>
              </w:rPr>
            </w:pPr>
            <w:r>
              <w:rPr>
                <w:rFonts w:hint="eastAsia" w:ascii="宋体" w:hAnsi="宋体"/>
              </w:rPr>
              <w:t>决定环节：接受请托，为当事人谋利益；为谋取个人利益，拖延做出审批决定；不按程序履行决定职责，未通过会议集体研究。</w:t>
            </w:r>
          </w:p>
        </w:tc>
        <w:tc>
          <w:tcPr>
            <w:tcW w:w="368" w:type="dxa"/>
            <w:vAlign w:val="center"/>
          </w:tcPr>
          <w:p>
            <w:pPr>
              <w:spacing w:line="240" w:lineRule="exact"/>
              <w:jc w:val="center"/>
              <w:rPr>
                <w:rFonts w:hint="eastAsia" w:ascii="宋体" w:hAnsi="宋体"/>
              </w:rPr>
            </w:pPr>
          </w:p>
        </w:tc>
        <w:tc>
          <w:tcPr>
            <w:tcW w:w="418"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rPr>
              <w:t>高</w:t>
            </w:r>
          </w:p>
        </w:tc>
        <w:tc>
          <w:tcPr>
            <w:tcW w:w="5439" w:type="dxa"/>
            <w:vMerge w:val="continue"/>
            <w:vAlign w:val="center"/>
          </w:tcPr>
          <w:p>
            <w:pPr>
              <w:spacing w:line="240" w:lineRule="exact"/>
              <w:jc w:val="both"/>
              <w:rPr>
                <w:rFonts w:hint="eastAsia" w:ascii="宋体" w:hAnsi="宋体"/>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restart"/>
          </w:tcPr>
          <w:p>
            <w:pPr>
              <w:spacing w:line="240" w:lineRule="exact"/>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17</w:t>
            </w:r>
          </w:p>
        </w:tc>
        <w:tc>
          <w:tcPr>
            <w:tcW w:w="2100" w:type="dxa"/>
            <w:vMerge w:val="restart"/>
            <w:vAlign w:val="center"/>
          </w:tcPr>
          <w:p>
            <w:pPr>
              <w:spacing w:line="240" w:lineRule="exact"/>
              <w:jc w:val="center"/>
              <w:rPr>
                <w:rFonts w:hint="eastAsia" w:ascii="宋体" w:hAnsi="宋体"/>
                <w:lang w:eastAsia="zh-CN"/>
              </w:rPr>
            </w:pPr>
          </w:p>
          <w:p>
            <w:pPr>
              <w:spacing w:line="240" w:lineRule="exact"/>
              <w:jc w:val="center"/>
              <w:rPr>
                <w:rFonts w:hint="eastAsia" w:ascii="宋体" w:hAnsi="宋体"/>
                <w:lang w:eastAsia="zh-CN"/>
              </w:rPr>
            </w:pPr>
          </w:p>
          <w:p>
            <w:pPr>
              <w:spacing w:line="240" w:lineRule="exact"/>
              <w:jc w:val="center"/>
              <w:rPr>
                <w:rFonts w:hint="eastAsia" w:ascii="宋体" w:hAnsi="宋体"/>
                <w:lang w:eastAsia="zh-CN"/>
              </w:rPr>
            </w:pPr>
            <w:r>
              <w:rPr>
                <w:rFonts w:hint="eastAsia" w:ascii="宋体" w:hAnsi="宋体"/>
                <w:lang w:eastAsia="zh-CN"/>
              </w:rPr>
              <w:t>新建、改建或扩建一级、二级病原微生物（与人体健康有关）实验室备案</w:t>
            </w:r>
          </w:p>
        </w:tc>
        <w:tc>
          <w:tcPr>
            <w:tcW w:w="3799" w:type="dxa"/>
            <w:vAlign w:val="center"/>
          </w:tcPr>
          <w:p>
            <w:pPr>
              <w:spacing w:line="240" w:lineRule="exact"/>
              <w:jc w:val="both"/>
              <w:rPr>
                <w:rFonts w:hint="eastAsia" w:ascii="宋体" w:hAnsi="宋体" w:eastAsia="宋体" w:cs="Times New Roman"/>
                <w:kern w:val="2"/>
                <w:sz w:val="21"/>
                <w:szCs w:val="24"/>
                <w:lang w:val="en-US" w:eastAsia="zh-CN" w:bidi="ar-SA"/>
              </w:rPr>
            </w:pPr>
            <w:r>
              <w:rPr>
                <w:rFonts w:hint="eastAsia" w:ascii="宋体" w:hAnsi="宋体"/>
              </w:rPr>
              <w:t>立案环节：对应受理的案件不予受理，对不应受理的案件予以受理；案件受理不及时。</w:t>
            </w:r>
          </w:p>
        </w:tc>
        <w:tc>
          <w:tcPr>
            <w:tcW w:w="368" w:type="dxa"/>
            <w:vAlign w:val="center"/>
          </w:tcPr>
          <w:p>
            <w:pPr>
              <w:spacing w:line="240" w:lineRule="exact"/>
              <w:jc w:val="center"/>
              <w:rPr>
                <w:rFonts w:hint="eastAsia" w:ascii="宋体" w:hAnsi="宋体"/>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w:t>
            </w:r>
            <w:r>
              <w:rPr>
                <w:rFonts w:hint="eastAsia" w:ascii="宋体" w:hAnsi="宋体"/>
              </w:rPr>
              <w:t>实行政务公开、健全信访投诉举报受理制度；</w:t>
            </w:r>
            <w:r>
              <w:rPr>
                <w:rFonts w:hint="eastAsia"/>
              </w:rPr>
              <w:t>做到案件的受理有登记、有回复，定期进行检查；</w:t>
            </w:r>
          </w:p>
          <w:p>
            <w:pPr>
              <w:spacing w:line="240" w:lineRule="exact"/>
              <w:ind w:firstLine="420" w:firstLineChars="200"/>
              <w:jc w:val="both"/>
            </w:pPr>
            <w:r>
              <w:t>2</w:t>
            </w:r>
            <w:r>
              <w:rPr>
                <w:rFonts w:hint="eastAsia"/>
              </w:rPr>
              <w:t>、严格执行行政处罚规范；加强内部监督，落实廉洁自律有关规定，完善投诉举报受理制度和责任追究制度，严肃查处案件办理中的违法违纪行为。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、严格按照《病原微生物实验室生物安全管理条例》（中华人民共和国国务院令第</w:t>
            </w:r>
            <w:r>
              <w:t>424</w:t>
            </w:r>
            <w:r>
              <w:rPr>
                <w:rFonts w:hint="eastAsia"/>
              </w:rPr>
              <w:t>号）等进行，重大疑难事项提交主任办公会议研究决定。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市人事科负责人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exact"/>
          <w:jc w:val="center"/>
        </w:trPr>
        <w:tc>
          <w:tcPr>
            <w:tcW w:w="470" w:type="dxa"/>
            <w:vMerge w:val="continue"/>
          </w:tcPr>
          <w:p>
            <w:pPr>
              <w:spacing w:line="240" w:lineRule="exact"/>
              <w:rPr>
                <w:rFonts w:hint="eastAsia" w:ascii="黑体" w:hAnsi="黑体" w:eastAsia="黑体" w:cs="黑体"/>
                <w:sz w:val="21"/>
                <w:szCs w:val="21"/>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jc w:val="both"/>
              <w:rPr>
                <w:rFonts w:hint="eastAsia" w:ascii="宋体" w:hAnsi="宋体" w:eastAsia="宋体" w:cs="Times New Roman"/>
                <w:kern w:val="2"/>
                <w:sz w:val="21"/>
                <w:szCs w:val="24"/>
                <w:lang w:val="en-US" w:eastAsia="zh-CN" w:bidi="ar-SA"/>
              </w:rPr>
            </w:pPr>
            <w:r>
              <w:rPr>
                <w:rFonts w:hint="eastAsia" w:ascii="宋体" w:hAnsi="宋体"/>
              </w:rPr>
              <w:t>调查环节：徇私舞弊，不按规定进行调查取证。</w:t>
            </w:r>
          </w:p>
        </w:tc>
        <w:tc>
          <w:tcPr>
            <w:tcW w:w="368" w:type="dxa"/>
            <w:vAlign w:val="center"/>
          </w:tcPr>
          <w:p>
            <w:pPr>
              <w:spacing w:line="240" w:lineRule="exact"/>
              <w:jc w:val="center"/>
              <w:rPr>
                <w:rFonts w:hint="eastAsia" w:ascii="宋体" w:hAnsi="宋体"/>
              </w:rPr>
            </w:pPr>
          </w:p>
        </w:tc>
        <w:tc>
          <w:tcPr>
            <w:tcW w:w="418"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rPr>
            </w:pPr>
          </w:p>
        </w:tc>
        <w:tc>
          <w:tcPr>
            <w:tcW w:w="1793"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rPr>
              <w:t>市人事科负责人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exact"/>
          <w:jc w:val="center"/>
        </w:trPr>
        <w:tc>
          <w:tcPr>
            <w:tcW w:w="470" w:type="dxa"/>
            <w:vMerge w:val="continue"/>
          </w:tcPr>
          <w:p>
            <w:pPr>
              <w:spacing w:line="240" w:lineRule="exact"/>
              <w:rPr>
                <w:rFonts w:hint="eastAsia" w:ascii="黑体" w:hAnsi="黑体" w:eastAsia="黑体" w:cs="黑体"/>
                <w:sz w:val="21"/>
                <w:szCs w:val="21"/>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jc w:val="both"/>
              <w:rPr>
                <w:rFonts w:hint="eastAsia" w:ascii="宋体" w:hAnsi="宋体" w:eastAsia="宋体" w:cs="Times New Roman"/>
                <w:kern w:val="2"/>
                <w:sz w:val="21"/>
                <w:szCs w:val="24"/>
                <w:lang w:val="en-US" w:eastAsia="zh-CN" w:bidi="ar-SA"/>
              </w:rPr>
            </w:pPr>
            <w:r>
              <w:rPr>
                <w:rFonts w:hint="eastAsia" w:ascii="宋体" w:hAnsi="宋体"/>
              </w:rPr>
              <w:t>决定环节：接受请托，为当事人谋利益；为谋取个人利益，拖延做出审批决定；不按程序履行决定职责，未通过会议集体研究。</w:t>
            </w:r>
          </w:p>
        </w:tc>
        <w:tc>
          <w:tcPr>
            <w:tcW w:w="368" w:type="dxa"/>
            <w:vAlign w:val="center"/>
          </w:tcPr>
          <w:p>
            <w:pPr>
              <w:spacing w:line="240" w:lineRule="exact"/>
              <w:jc w:val="center"/>
              <w:rPr>
                <w:rFonts w:hint="eastAsia" w:ascii="宋体" w:hAnsi="宋体"/>
              </w:rPr>
            </w:pPr>
          </w:p>
        </w:tc>
        <w:tc>
          <w:tcPr>
            <w:tcW w:w="418"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rPr>
              <w:t>高</w:t>
            </w:r>
          </w:p>
        </w:tc>
        <w:tc>
          <w:tcPr>
            <w:tcW w:w="5439" w:type="dxa"/>
            <w:vMerge w:val="continue"/>
            <w:vAlign w:val="center"/>
          </w:tcPr>
          <w:p>
            <w:pPr>
              <w:spacing w:line="240" w:lineRule="exact"/>
              <w:jc w:val="both"/>
              <w:rPr>
                <w:rFonts w:hint="eastAsia" w:ascii="宋体" w:hAnsi="宋体"/>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restart"/>
          </w:tcPr>
          <w:p>
            <w:pPr>
              <w:spacing w:line="240" w:lineRule="exact"/>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18</w:t>
            </w:r>
          </w:p>
        </w:tc>
        <w:tc>
          <w:tcPr>
            <w:tcW w:w="2100" w:type="dxa"/>
            <w:vMerge w:val="restart"/>
            <w:vAlign w:val="center"/>
          </w:tcPr>
          <w:p>
            <w:pPr>
              <w:spacing w:line="240" w:lineRule="exact"/>
              <w:jc w:val="center"/>
              <w:rPr>
                <w:rFonts w:hint="eastAsia" w:ascii="宋体" w:hAnsi="宋体"/>
                <w:lang w:eastAsia="zh-CN"/>
              </w:rPr>
            </w:pPr>
          </w:p>
          <w:p>
            <w:pPr>
              <w:spacing w:line="240" w:lineRule="exact"/>
              <w:jc w:val="center"/>
              <w:rPr>
                <w:rFonts w:hint="eastAsia" w:ascii="宋体" w:hAnsi="宋体"/>
                <w:lang w:eastAsia="zh-CN"/>
              </w:rPr>
            </w:pPr>
          </w:p>
          <w:p>
            <w:pPr>
              <w:spacing w:line="240" w:lineRule="exact"/>
              <w:jc w:val="center"/>
              <w:rPr>
                <w:rFonts w:hint="eastAsia" w:ascii="宋体" w:hAnsi="宋体"/>
                <w:lang w:eastAsia="zh-CN"/>
              </w:rPr>
            </w:pPr>
          </w:p>
          <w:p>
            <w:pPr>
              <w:spacing w:line="240" w:lineRule="exact"/>
              <w:jc w:val="center"/>
              <w:rPr>
                <w:rFonts w:hint="eastAsia" w:ascii="宋体" w:hAnsi="宋体"/>
                <w:lang w:eastAsia="zh-CN"/>
              </w:rPr>
            </w:pPr>
          </w:p>
          <w:p>
            <w:pPr>
              <w:spacing w:line="240" w:lineRule="exact"/>
              <w:jc w:val="center"/>
              <w:rPr>
                <w:rFonts w:hint="eastAsia" w:ascii="宋体" w:hAnsi="宋体"/>
                <w:lang w:eastAsia="zh-CN"/>
              </w:rPr>
            </w:pPr>
          </w:p>
          <w:p>
            <w:pPr>
              <w:spacing w:line="240" w:lineRule="exact"/>
              <w:jc w:val="center"/>
              <w:rPr>
                <w:rFonts w:hint="eastAsia" w:ascii="宋体" w:hAnsi="宋体"/>
                <w:lang w:eastAsia="zh-CN"/>
              </w:rPr>
            </w:pPr>
          </w:p>
          <w:p>
            <w:pPr>
              <w:spacing w:line="240" w:lineRule="exact"/>
              <w:jc w:val="center"/>
              <w:rPr>
                <w:rFonts w:hint="eastAsia" w:ascii="宋体" w:hAnsi="宋体"/>
                <w:lang w:eastAsia="zh-CN"/>
              </w:rPr>
            </w:pPr>
            <w:r>
              <w:rPr>
                <w:rFonts w:hint="eastAsia" w:ascii="宋体" w:hAnsi="宋体"/>
                <w:lang w:eastAsia="zh-CN"/>
              </w:rPr>
              <w:t>职业病危害事故调查处理</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立案环节：对应受理的案件不予受理，对不应受理的案件予以受理；案件受理不及时。</w:t>
            </w:r>
          </w:p>
        </w:tc>
        <w:tc>
          <w:tcPr>
            <w:tcW w:w="368" w:type="dxa"/>
            <w:vAlign w:val="center"/>
          </w:tcPr>
          <w:p>
            <w:pPr>
              <w:spacing w:line="240" w:lineRule="exact"/>
              <w:jc w:val="center"/>
              <w:rPr>
                <w:rFonts w:hint="eastAsia" w:ascii="宋体" w:hAnsi="宋体"/>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、建立健全案件台帐，严格做到每个案件的受理有登记、有回复，定期进行检查。</w:t>
            </w:r>
          </w:p>
          <w:p>
            <w:pPr>
              <w:spacing w:line="240" w:lineRule="exact"/>
              <w:ind w:firstLine="420" w:firstLineChars="200"/>
              <w:jc w:val="both"/>
            </w:pPr>
            <w:r>
              <w:t>2</w:t>
            </w:r>
            <w:r>
              <w:rPr>
                <w:rFonts w:hint="eastAsia"/>
              </w:rPr>
              <w:t>、规范处罚程序，现场调查必须</w:t>
            </w:r>
            <w:r>
              <w:t>2</w:t>
            </w:r>
            <w:r>
              <w:rPr>
                <w:rFonts w:hint="eastAsia"/>
              </w:rPr>
              <w:t>人以上；加强内部监督稽查，落实廉洁自律有关规定，完善投诉举报受理制度和责任追究制度，严肃查处案件办理中的违法违纪行为。</w:t>
            </w:r>
          </w:p>
          <w:p>
            <w:pPr>
              <w:spacing w:line="240" w:lineRule="exact"/>
              <w:ind w:firstLine="420" w:firstLineChars="200"/>
              <w:jc w:val="both"/>
              <w:rPr>
                <w:rFonts w:ascii="Times New Roman" w:hAnsi="Times New Roman" w:eastAsia="宋体" w:cs="Times New Roman"/>
                <w:kern w:val="2"/>
                <w:sz w:val="21"/>
                <w:szCs w:val="24"/>
                <w:lang w:val="en-US" w:eastAsia="zh-CN" w:bidi="ar-SA"/>
              </w:rPr>
            </w:pPr>
            <w:r>
              <w:t>3</w:t>
            </w:r>
            <w:r>
              <w:rPr>
                <w:rFonts w:hint="eastAsia"/>
              </w:rPr>
              <w:t>、严格按照《职业病防治法》等进行处罚，重大疑难案件提交主任办公会议研究决定。</w:t>
            </w:r>
          </w:p>
          <w:p>
            <w:pPr>
              <w:spacing w:line="240" w:lineRule="exact"/>
              <w:jc w:val="both"/>
              <w:rPr>
                <w:rFonts w:hint="eastAsia" w:ascii="宋体" w:hAnsi="宋体"/>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市卫生监督局职业放射卫生监督科负责人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continue"/>
          </w:tcPr>
          <w:p>
            <w:pPr>
              <w:spacing w:line="240" w:lineRule="exact"/>
              <w:rPr>
                <w:rFonts w:hint="eastAsia" w:ascii="黑体" w:hAnsi="黑体" w:eastAsia="黑体" w:cs="黑体"/>
                <w:sz w:val="21"/>
                <w:szCs w:val="21"/>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调查环节：徇私舞弊，不按规定进行取证。</w:t>
            </w:r>
          </w:p>
        </w:tc>
        <w:tc>
          <w:tcPr>
            <w:tcW w:w="368" w:type="dxa"/>
            <w:vAlign w:val="center"/>
          </w:tcPr>
          <w:p>
            <w:pPr>
              <w:spacing w:line="240" w:lineRule="exact"/>
              <w:jc w:val="center"/>
              <w:rPr>
                <w:rFonts w:hint="eastAsia" w:ascii="宋体" w:hAnsi="宋体"/>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continue"/>
          </w:tcPr>
          <w:p>
            <w:pPr>
              <w:spacing w:line="240" w:lineRule="exact"/>
              <w:rPr>
                <w:rFonts w:hint="eastAsia" w:ascii="黑体" w:hAnsi="黑体" w:eastAsia="黑体" w:cs="黑体"/>
                <w:sz w:val="21"/>
                <w:szCs w:val="21"/>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处理环节：接受请托或收受财物，无故拖延案件办理。对已作出处罚决定的案件不及时；该集体研究决定的不集体研究。</w:t>
            </w:r>
          </w:p>
        </w:tc>
        <w:tc>
          <w:tcPr>
            <w:tcW w:w="368" w:type="dxa"/>
            <w:vAlign w:val="center"/>
          </w:tcPr>
          <w:p>
            <w:pPr>
              <w:spacing w:line="240" w:lineRule="exact"/>
              <w:jc w:val="center"/>
              <w:rPr>
                <w:rFonts w:hint="eastAsia" w:ascii="宋体" w:hAnsi="宋体"/>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restart"/>
          </w:tcPr>
          <w:p>
            <w:pPr>
              <w:spacing w:line="240" w:lineRule="exact"/>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19</w:t>
            </w:r>
          </w:p>
        </w:tc>
        <w:tc>
          <w:tcPr>
            <w:tcW w:w="2100" w:type="dxa"/>
            <w:vMerge w:val="restart"/>
            <w:vAlign w:val="center"/>
          </w:tcPr>
          <w:p>
            <w:pPr>
              <w:spacing w:line="240" w:lineRule="exact"/>
              <w:jc w:val="center"/>
              <w:rPr>
                <w:rFonts w:hint="eastAsia" w:ascii="宋体" w:hAnsi="宋体"/>
                <w:lang w:eastAsia="zh-CN"/>
              </w:rPr>
            </w:pPr>
          </w:p>
          <w:p>
            <w:pPr>
              <w:spacing w:line="240" w:lineRule="exact"/>
              <w:jc w:val="center"/>
              <w:rPr>
                <w:rFonts w:hint="eastAsia" w:ascii="宋体" w:hAnsi="宋体"/>
                <w:lang w:eastAsia="zh-CN"/>
              </w:rPr>
            </w:pPr>
          </w:p>
          <w:p>
            <w:pPr>
              <w:spacing w:line="240" w:lineRule="exact"/>
              <w:jc w:val="center"/>
              <w:rPr>
                <w:rFonts w:hint="eastAsia" w:ascii="宋体" w:hAnsi="宋体"/>
                <w:lang w:eastAsia="zh-CN"/>
              </w:rPr>
            </w:pPr>
          </w:p>
          <w:p>
            <w:pPr>
              <w:spacing w:line="240" w:lineRule="exact"/>
              <w:jc w:val="center"/>
              <w:rPr>
                <w:rFonts w:hint="eastAsia" w:ascii="宋体" w:hAnsi="宋体"/>
                <w:lang w:eastAsia="zh-CN"/>
              </w:rPr>
            </w:pPr>
          </w:p>
          <w:p>
            <w:pPr>
              <w:spacing w:line="240" w:lineRule="exact"/>
              <w:jc w:val="center"/>
              <w:rPr>
                <w:rFonts w:hint="eastAsia" w:ascii="宋体" w:hAnsi="宋体"/>
                <w:lang w:eastAsia="zh-CN"/>
              </w:rPr>
            </w:pPr>
            <w:r>
              <w:rPr>
                <w:rFonts w:hint="eastAsia" w:ascii="宋体" w:hAnsi="宋体"/>
                <w:lang w:eastAsia="zh-CN"/>
              </w:rPr>
              <w:t>消毒产品备案</w:t>
            </w:r>
          </w:p>
        </w:tc>
        <w:tc>
          <w:tcPr>
            <w:tcW w:w="3799" w:type="dxa"/>
            <w:vAlign w:val="center"/>
          </w:tcPr>
          <w:p>
            <w:pPr>
              <w:spacing w:line="240" w:lineRule="exact"/>
              <w:jc w:val="both"/>
              <w:rPr>
                <w:rFonts w:hint="eastAsia" w:ascii="宋体" w:hAnsi="宋体" w:eastAsia="宋体" w:cs="Times New Roman"/>
                <w:kern w:val="2"/>
                <w:sz w:val="21"/>
                <w:szCs w:val="24"/>
                <w:lang w:val="en-US" w:eastAsia="zh-CN" w:bidi="ar-SA"/>
              </w:rPr>
            </w:pPr>
            <w:r>
              <w:rPr>
                <w:rFonts w:hint="eastAsia" w:ascii="宋体" w:hAnsi="宋体"/>
              </w:rPr>
              <w:t>立案环节：对应受理的案件不予受理，对不应受理的案件予以受理；案件受理不及时。</w:t>
            </w:r>
          </w:p>
        </w:tc>
        <w:tc>
          <w:tcPr>
            <w:tcW w:w="368" w:type="dxa"/>
            <w:vAlign w:val="center"/>
          </w:tcPr>
          <w:p>
            <w:pPr>
              <w:spacing w:line="240" w:lineRule="exact"/>
              <w:jc w:val="center"/>
              <w:rPr>
                <w:rFonts w:hint="eastAsia" w:ascii="宋体" w:hAnsi="宋体"/>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w:t>
            </w:r>
            <w:r>
              <w:rPr>
                <w:rFonts w:hint="eastAsia" w:ascii="宋体" w:hAnsi="宋体"/>
              </w:rPr>
              <w:t>实行政务公开、健全信访投诉举报受理制度；</w:t>
            </w:r>
            <w:r>
              <w:rPr>
                <w:rFonts w:hint="eastAsia"/>
              </w:rPr>
              <w:t>做到案件的受理有登记、有回复，定期进行检查；</w:t>
            </w:r>
          </w:p>
          <w:p>
            <w:pPr>
              <w:spacing w:line="240" w:lineRule="exact"/>
              <w:ind w:firstLine="420" w:firstLineChars="200"/>
              <w:jc w:val="both"/>
            </w:pPr>
            <w:r>
              <w:t>2</w:t>
            </w:r>
            <w:r>
              <w:rPr>
                <w:rFonts w:hint="eastAsia"/>
              </w:rPr>
              <w:t>、严格执行行政处罚规范；加强内部监督，落实廉洁自律有关规定，完善投诉举报受理制度和责任追究制度，严肃查处案件办理中的违法违纪行为。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、严格按照《消毒管理办法》等进行，重大疑难事项提交主任办公会议研究决定。</w:t>
            </w:r>
          </w:p>
          <w:p>
            <w:pPr>
              <w:spacing w:line="240" w:lineRule="exact"/>
              <w:jc w:val="both"/>
              <w:rPr>
                <w:rFonts w:hint="eastAsia" w:ascii="宋体" w:hAnsi="宋体"/>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市人事科负责人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continue"/>
          </w:tcPr>
          <w:p>
            <w:pPr>
              <w:spacing w:line="240" w:lineRule="exact"/>
              <w:rPr>
                <w:rFonts w:hint="eastAsia" w:ascii="黑体" w:hAnsi="黑体" w:eastAsia="黑体" w:cs="黑体"/>
                <w:sz w:val="21"/>
                <w:szCs w:val="21"/>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jc w:val="both"/>
              <w:rPr>
                <w:rFonts w:hint="eastAsia" w:ascii="宋体" w:hAnsi="宋体" w:eastAsia="宋体" w:cs="Times New Roman"/>
                <w:kern w:val="2"/>
                <w:sz w:val="21"/>
                <w:szCs w:val="24"/>
                <w:lang w:val="en-US" w:eastAsia="zh-CN" w:bidi="ar-SA"/>
              </w:rPr>
            </w:pPr>
            <w:r>
              <w:rPr>
                <w:rFonts w:hint="eastAsia" w:ascii="宋体" w:hAnsi="宋体"/>
              </w:rPr>
              <w:t>调查环节：徇私舞弊，不按规定进行调查取证。</w:t>
            </w:r>
          </w:p>
        </w:tc>
        <w:tc>
          <w:tcPr>
            <w:tcW w:w="368" w:type="dxa"/>
            <w:vAlign w:val="center"/>
          </w:tcPr>
          <w:p>
            <w:pPr>
              <w:spacing w:line="240" w:lineRule="exact"/>
              <w:jc w:val="center"/>
              <w:rPr>
                <w:rFonts w:hint="eastAsia" w:ascii="宋体" w:hAnsi="宋体"/>
              </w:rPr>
            </w:pPr>
          </w:p>
        </w:tc>
        <w:tc>
          <w:tcPr>
            <w:tcW w:w="418"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rPr>
            </w:pPr>
          </w:p>
        </w:tc>
        <w:tc>
          <w:tcPr>
            <w:tcW w:w="1793"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rPr>
              <w:t>市人事科负责人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exact"/>
          <w:jc w:val="center"/>
        </w:trPr>
        <w:tc>
          <w:tcPr>
            <w:tcW w:w="470" w:type="dxa"/>
            <w:vMerge w:val="continue"/>
          </w:tcPr>
          <w:p>
            <w:pPr>
              <w:spacing w:line="240" w:lineRule="exact"/>
              <w:rPr>
                <w:rFonts w:hint="eastAsia" w:ascii="黑体" w:hAnsi="黑体" w:eastAsia="黑体" w:cs="黑体"/>
                <w:sz w:val="21"/>
                <w:szCs w:val="21"/>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jc w:val="both"/>
              <w:rPr>
                <w:rFonts w:hint="eastAsia" w:ascii="宋体" w:hAnsi="宋体" w:eastAsia="宋体" w:cs="Times New Roman"/>
                <w:kern w:val="2"/>
                <w:sz w:val="21"/>
                <w:szCs w:val="24"/>
                <w:lang w:val="en-US" w:eastAsia="zh-CN" w:bidi="ar-SA"/>
              </w:rPr>
            </w:pPr>
            <w:r>
              <w:rPr>
                <w:rFonts w:hint="eastAsia" w:ascii="宋体" w:hAnsi="宋体"/>
              </w:rPr>
              <w:t>决定环节：接受请托，为当事人谋利益；为谋取个人利益，拖延做出审批决定；不按程序履行决定职责，未通过会议集体研究。</w:t>
            </w:r>
          </w:p>
        </w:tc>
        <w:tc>
          <w:tcPr>
            <w:tcW w:w="368" w:type="dxa"/>
            <w:vAlign w:val="center"/>
          </w:tcPr>
          <w:p>
            <w:pPr>
              <w:spacing w:line="240" w:lineRule="exact"/>
              <w:jc w:val="center"/>
              <w:rPr>
                <w:rFonts w:hint="eastAsia" w:ascii="宋体" w:hAnsi="宋体"/>
              </w:rPr>
            </w:pPr>
          </w:p>
        </w:tc>
        <w:tc>
          <w:tcPr>
            <w:tcW w:w="418"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rPr>
              <w:t>高</w:t>
            </w:r>
          </w:p>
        </w:tc>
        <w:tc>
          <w:tcPr>
            <w:tcW w:w="5439" w:type="dxa"/>
            <w:vMerge w:val="continue"/>
            <w:vAlign w:val="center"/>
          </w:tcPr>
          <w:p>
            <w:pPr>
              <w:spacing w:line="240" w:lineRule="exact"/>
              <w:jc w:val="both"/>
              <w:rPr>
                <w:rFonts w:hint="eastAsia" w:ascii="宋体" w:hAnsi="宋体"/>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2" w:hRule="exact"/>
          <w:jc w:val="center"/>
        </w:trPr>
        <w:tc>
          <w:tcPr>
            <w:tcW w:w="470" w:type="dxa"/>
            <w:vMerge w:val="restart"/>
          </w:tcPr>
          <w:p>
            <w:pPr>
              <w:spacing w:line="240" w:lineRule="exact"/>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20</w:t>
            </w:r>
          </w:p>
        </w:tc>
        <w:tc>
          <w:tcPr>
            <w:tcW w:w="2100" w:type="dxa"/>
            <w:vMerge w:val="restart"/>
            <w:vAlign w:val="center"/>
          </w:tcPr>
          <w:p>
            <w:pPr>
              <w:spacing w:line="240" w:lineRule="exact"/>
              <w:jc w:val="center"/>
              <w:rPr>
                <w:rFonts w:hint="eastAsia" w:ascii="宋体" w:hAnsi="宋体"/>
                <w:lang w:eastAsia="zh-CN"/>
              </w:rPr>
            </w:pPr>
          </w:p>
          <w:p>
            <w:pPr>
              <w:spacing w:line="240" w:lineRule="exact"/>
              <w:jc w:val="center"/>
              <w:rPr>
                <w:rFonts w:hint="eastAsia" w:ascii="宋体" w:hAnsi="宋体"/>
                <w:lang w:eastAsia="zh-CN"/>
              </w:rPr>
            </w:pPr>
          </w:p>
          <w:p>
            <w:pPr>
              <w:spacing w:line="240" w:lineRule="exact"/>
              <w:jc w:val="center"/>
              <w:rPr>
                <w:rFonts w:hint="eastAsia" w:ascii="宋体" w:hAnsi="宋体"/>
                <w:lang w:eastAsia="zh-CN"/>
              </w:rPr>
            </w:pPr>
          </w:p>
          <w:p>
            <w:pPr>
              <w:spacing w:line="240" w:lineRule="exact"/>
              <w:jc w:val="center"/>
              <w:rPr>
                <w:rFonts w:hint="eastAsia" w:ascii="宋体" w:hAnsi="宋体"/>
                <w:lang w:eastAsia="zh-CN"/>
              </w:rPr>
            </w:pPr>
          </w:p>
          <w:p>
            <w:pPr>
              <w:spacing w:line="240" w:lineRule="exact"/>
              <w:jc w:val="both"/>
              <w:rPr>
                <w:rFonts w:hint="eastAsia" w:ascii="宋体" w:hAnsi="宋体"/>
                <w:lang w:eastAsia="zh-CN"/>
              </w:rPr>
            </w:pPr>
          </w:p>
          <w:p>
            <w:pPr>
              <w:spacing w:line="240" w:lineRule="exact"/>
              <w:jc w:val="both"/>
              <w:rPr>
                <w:rFonts w:hint="eastAsia" w:ascii="宋体" w:hAnsi="宋体"/>
                <w:lang w:eastAsia="zh-CN"/>
              </w:rPr>
            </w:pPr>
          </w:p>
          <w:p>
            <w:pPr>
              <w:spacing w:line="240" w:lineRule="exact"/>
              <w:jc w:val="both"/>
              <w:rPr>
                <w:rFonts w:hint="eastAsia" w:ascii="宋体" w:hAnsi="宋体"/>
                <w:lang w:eastAsia="zh-CN"/>
              </w:rPr>
            </w:pPr>
          </w:p>
          <w:p>
            <w:pPr>
              <w:spacing w:line="240" w:lineRule="exact"/>
              <w:jc w:val="both"/>
              <w:rPr>
                <w:rFonts w:hint="eastAsia" w:ascii="宋体" w:hAnsi="宋体"/>
                <w:lang w:eastAsia="zh-CN"/>
              </w:rPr>
            </w:pPr>
          </w:p>
          <w:p>
            <w:pPr>
              <w:spacing w:line="240" w:lineRule="exact"/>
              <w:jc w:val="both"/>
              <w:rPr>
                <w:rFonts w:hint="eastAsia" w:ascii="宋体" w:hAnsi="宋体"/>
                <w:lang w:eastAsia="zh-CN"/>
              </w:rPr>
            </w:pPr>
          </w:p>
          <w:p>
            <w:pPr>
              <w:spacing w:line="240" w:lineRule="exact"/>
              <w:jc w:val="both"/>
              <w:rPr>
                <w:rFonts w:hint="eastAsia" w:ascii="宋体" w:hAnsi="宋体"/>
                <w:lang w:eastAsia="zh-CN"/>
              </w:rPr>
            </w:pPr>
            <w:r>
              <w:rPr>
                <w:rFonts w:hint="eastAsia" w:ascii="宋体" w:hAnsi="宋体"/>
                <w:lang w:eastAsia="zh-CN"/>
              </w:rPr>
              <w:t>放射工作人员证核发</w:t>
            </w:r>
          </w:p>
        </w:tc>
        <w:tc>
          <w:tcPr>
            <w:tcW w:w="3799" w:type="dxa"/>
            <w:vAlign w:val="center"/>
          </w:tcPr>
          <w:p>
            <w:pPr>
              <w:spacing w:line="240" w:lineRule="exact"/>
              <w:jc w:val="both"/>
              <w:rPr>
                <w:rFonts w:hint="eastAsia" w:ascii="宋体" w:hAnsi="宋体" w:eastAsia="宋体" w:cs="Times New Roman"/>
                <w:kern w:val="2"/>
                <w:sz w:val="21"/>
                <w:szCs w:val="24"/>
                <w:lang w:val="en-US" w:eastAsia="zh-CN" w:bidi="ar-SA"/>
              </w:rPr>
            </w:pPr>
            <w:r>
              <w:rPr>
                <w:rFonts w:hint="eastAsia" w:ascii="宋体" w:hAnsi="宋体"/>
              </w:rPr>
              <w:t>受理环节：不按规定进行受理的，对符合条件的不予受理</w:t>
            </w:r>
            <w:r>
              <w:rPr>
                <w:rFonts w:ascii="宋体"/>
              </w:rPr>
              <w:t>,</w:t>
            </w:r>
            <w:r>
              <w:rPr>
                <w:rFonts w:hint="eastAsia" w:ascii="宋体" w:hAnsi="宋体"/>
              </w:rPr>
              <w:t>不说明原因及依据；对不符合条件给予受理；不一次性告知所需材料。</w:t>
            </w:r>
          </w:p>
        </w:tc>
        <w:tc>
          <w:tcPr>
            <w:tcW w:w="368" w:type="dxa"/>
            <w:vAlign w:val="center"/>
          </w:tcPr>
          <w:p>
            <w:pPr>
              <w:spacing w:line="240" w:lineRule="exact"/>
              <w:jc w:val="center"/>
              <w:rPr>
                <w:rFonts w:hint="eastAsia" w:ascii="宋体" w:hAnsi="宋体"/>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、实行政务公开制度，接受申请人及社会监督。</w:t>
            </w:r>
          </w:p>
          <w:p>
            <w:pPr>
              <w:spacing w:line="240" w:lineRule="exact"/>
              <w:ind w:firstLine="420" w:firstLineChars="200"/>
              <w:jc w:val="both"/>
            </w:pPr>
            <w:r>
              <w:t>2</w:t>
            </w:r>
            <w:r>
              <w:rPr>
                <w:rFonts w:hint="eastAsia"/>
              </w:rPr>
              <w:t>、落实廉洁自律有关规定，完善投诉举报受理制度和责任追究制度。</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、严格按照《公共场所卫生管理条例》等进行许可决定。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窗口工作人员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continue"/>
          </w:tcPr>
          <w:p>
            <w:pPr>
              <w:spacing w:line="240" w:lineRule="exact"/>
              <w:rPr>
                <w:rFonts w:hint="eastAsia" w:ascii="黑体" w:hAnsi="黑体" w:eastAsia="黑体" w:cs="黑体"/>
                <w:sz w:val="21"/>
                <w:szCs w:val="21"/>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宋体" w:eastAsia="宋体" w:cs="Times New Roman"/>
                <w:kern w:val="2"/>
                <w:sz w:val="21"/>
                <w:szCs w:val="24"/>
                <w:lang w:val="en-US" w:eastAsia="zh-CN" w:bidi="ar-SA"/>
              </w:rPr>
            </w:pPr>
            <w:r>
              <w:rPr>
                <w:rFonts w:hint="eastAsia" w:ascii="宋体" w:hAnsi="宋体"/>
              </w:rPr>
              <w:t>审查环节：利用工作方便向卫生行政处罚案件当事人或者相关人员通风报信，办“人情案”、“关系案”。</w:t>
            </w:r>
          </w:p>
        </w:tc>
        <w:tc>
          <w:tcPr>
            <w:tcW w:w="368" w:type="dxa"/>
            <w:vAlign w:val="center"/>
          </w:tcPr>
          <w:p>
            <w:pPr>
              <w:spacing w:line="240" w:lineRule="exact"/>
              <w:jc w:val="center"/>
              <w:rPr>
                <w:rFonts w:hint="eastAsia" w:ascii="宋体" w:hAnsi="宋体"/>
              </w:rPr>
            </w:pPr>
          </w:p>
        </w:tc>
        <w:tc>
          <w:tcPr>
            <w:tcW w:w="418" w:type="dxa"/>
            <w:vAlign w:val="center"/>
          </w:tcPr>
          <w:p>
            <w:pPr>
              <w:spacing w:line="240" w:lineRule="exact"/>
              <w:jc w:val="center"/>
              <w:rPr>
                <w:rFonts w:hint="eastAsia" w:ascii="宋体" w:hAnsi="宋体"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rPr>
            </w:pPr>
          </w:p>
        </w:tc>
        <w:tc>
          <w:tcPr>
            <w:tcW w:w="1793" w:type="dxa"/>
            <w:vAlign w:val="center"/>
          </w:tcPr>
          <w:p>
            <w:pPr>
              <w:spacing w:line="240" w:lineRule="exact"/>
              <w:jc w:val="center"/>
            </w:pPr>
            <w:r>
              <w:rPr>
                <w:rFonts w:hint="eastAsia"/>
              </w:rPr>
              <w:t>行政审批服务科科长</w:t>
            </w:r>
          </w:p>
          <w:p>
            <w:pPr>
              <w:spacing w:line="240" w:lineRule="exact"/>
              <w:jc w:val="center"/>
              <w:rPr>
                <w:rFonts w:hint="eastAsia" w:ascii="宋体" w:hAnsi="宋体" w:eastAsia="宋体" w:cs="Times New Roman"/>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exact"/>
          <w:jc w:val="center"/>
        </w:trPr>
        <w:tc>
          <w:tcPr>
            <w:tcW w:w="470" w:type="dxa"/>
            <w:vMerge w:val="continue"/>
          </w:tcPr>
          <w:p>
            <w:pPr>
              <w:spacing w:line="240" w:lineRule="exact"/>
              <w:rPr>
                <w:rFonts w:hint="eastAsia" w:ascii="黑体" w:hAnsi="黑体" w:eastAsia="黑体" w:cs="黑体"/>
                <w:sz w:val="21"/>
                <w:szCs w:val="21"/>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宋体" w:eastAsia="宋体" w:cs="Times New Roman"/>
                <w:kern w:val="2"/>
                <w:sz w:val="21"/>
                <w:szCs w:val="24"/>
                <w:lang w:val="en-US" w:eastAsia="zh-CN" w:bidi="ar-SA"/>
              </w:rPr>
            </w:pPr>
            <w:r>
              <w:rPr>
                <w:rFonts w:hint="eastAsia" w:ascii="宋体" w:hAnsi="宋体"/>
              </w:rPr>
              <w:t>决定环节：为谋取个人利益，违法违规决定，对符合条件的申请不予许可，对不符合条件的予以许可；不按程序履行决定职责，该集体研究的</w:t>
            </w:r>
            <w:r>
              <w:rPr>
                <w:rFonts w:hint="eastAsia" w:ascii="宋体" w:hAnsi="宋体"/>
                <w:szCs w:val="21"/>
              </w:rPr>
              <w:t>未集体研究</w:t>
            </w:r>
            <w:r>
              <w:rPr>
                <w:rFonts w:hint="eastAsia" w:ascii="宋体" w:hAnsi="宋体"/>
              </w:rPr>
              <w:t>。</w:t>
            </w:r>
          </w:p>
        </w:tc>
        <w:tc>
          <w:tcPr>
            <w:tcW w:w="368" w:type="dxa"/>
            <w:vAlign w:val="center"/>
          </w:tcPr>
          <w:p>
            <w:pPr>
              <w:spacing w:line="240" w:lineRule="exact"/>
              <w:jc w:val="center"/>
              <w:rPr>
                <w:rFonts w:hint="eastAsia" w:ascii="宋体" w:hAnsi="宋体"/>
              </w:rPr>
            </w:pPr>
          </w:p>
        </w:tc>
        <w:tc>
          <w:tcPr>
            <w:tcW w:w="418" w:type="dxa"/>
            <w:vAlign w:val="center"/>
          </w:tcPr>
          <w:p>
            <w:pPr>
              <w:spacing w:line="240" w:lineRule="exact"/>
              <w:jc w:val="center"/>
              <w:rPr>
                <w:rFonts w:hint="eastAsia" w:ascii="宋体" w:hAnsi="宋体" w:eastAsia="宋体" w:cs="Times New Roman"/>
                <w:kern w:val="2"/>
                <w:sz w:val="21"/>
                <w:szCs w:val="24"/>
                <w:lang w:val="en-US" w:eastAsia="zh-CN" w:bidi="ar-SA"/>
              </w:rPr>
            </w:pPr>
            <w:r>
              <w:rPr>
                <w:rFonts w:hint="eastAsia"/>
              </w:rPr>
              <w:t>高</w:t>
            </w:r>
          </w:p>
        </w:tc>
        <w:tc>
          <w:tcPr>
            <w:tcW w:w="5439" w:type="dxa"/>
            <w:vMerge w:val="continue"/>
            <w:vAlign w:val="center"/>
          </w:tcPr>
          <w:p>
            <w:pPr>
              <w:spacing w:line="240" w:lineRule="exact"/>
              <w:jc w:val="both"/>
              <w:rPr>
                <w:rFonts w:hint="eastAsia" w:ascii="宋体" w:hAnsi="宋体"/>
              </w:rPr>
            </w:pPr>
          </w:p>
        </w:tc>
        <w:tc>
          <w:tcPr>
            <w:tcW w:w="1793" w:type="dxa"/>
            <w:vAlign w:val="center"/>
          </w:tcPr>
          <w:p>
            <w:pPr>
              <w:spacing w:line="240" w:lineRule="exact"/>
              <w:jc w:val="center"/>
              <w:rPr>
                <w:rFonts w:hint="eastAsia" w:ascii="宋体" w:hAnsi="宋体" w:eastAsia="宋体" w:cs="Times New Roman"/>
                <w:kern w:val="2"/>
                <w:sz w:val="21"/>
                <w:szCs w:val="24"/>
                <w:lang w:val="en-US" w:eastAsia="zh-CN" w:bidi="ar-SA"/>
              </w:rPr>
            </w:pPr>
            <w:r>
              <w:rPr>
                <w:rFonts w:hint="eastAsia"/>
              </w:rPr>
              <w:t>窗口工作人员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restart"/>
          </w:tcPr>
          <w:p>
            <w:pPr>
              <w:spacing w:line="240" w:lineRule="exact"/>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21</w:t>
            </w:r>
          </w:p>
        </w:tc>
        <w:tc>
          <w:tcPr>
            <w:tcW w:w="2100" w:type="dxa"/>
            <w:vMerge w:val="restart"/>
            <w:vAlign w:val="center"/>
          </w:tcPr>
          <w:p>
            <w:pPr>
              <w:spacing w:line="240" w:lineRule="exact"/>
              <w:jc w:val="center"/>
              <w:rPr>
                <w:rFonts w:hint="eastAsia" w:ascii="宋体" w:hAnsi="宋体"/>
                <w:lang w:eastAsia="zh-CN"/>
              </w:rPr>
            </w:pPr>
          </w:p>
          <w:p>
            <w:pPr>
              <w:spacing w:line="240" w:lineRule="exact"/>
              <w:jc w:val="center"/>
              <w:rPr>
                <w:rFonts w:hint="eastAsia" w:ascii="宋体" w:hAnsi="宋体"/>
                <w:lang w:eastAsia="zh-CN"/>
              </w:rPr>
            </w:pPr>
          </w:p>
          <w:p>
            <w:pPr>
              <w:spacing w:line="240" w:lineRule="exact"/>
              <w:jc w:val="center"/>
              <w:rPr>
                <w:rFonts w:hint="eastAsia" w:ascii="宋体" w:hAnsi="宋体"/>
                <w:lang w:eastAsia="zh-CN"/>
              </w:rPr>
            </w:pPr>
          </w:p>
          <w:p>
            <w:pPr>
              <w:spacing w:line="240" w:lineRule="exact"/>
              <w:jc w:val="center"/>
              <w:rPr>
                <w:rFonts w:hint="eastAsia" w:ascii="宋体" w:hAnsi="宋体"/>
                <w:lang w:eastAsia="zh-CN"/>
              </w:rPr>
            </w:pPr>
            <w:r>
              <w:rPr>
                <w:rFonts w:hint="eastAsia" w:ascii="宋体" w:hAnsi="宋体"/>
                <w:lang w:eastAsia="zh-CN"/>
              </w:rPr>
              <w:t>对未取得医疗机构执业许可证擅自执业等两类情形的处罚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立案环节：该立案而不立案。</w:t>
            </w:r>
          </w:p>
        </w:tc>
        <w:tc>
          <w:tcPr>
            <w:tcW w:w="368" w:type="dxa"/>
            <w:vAlign w:val="center"/>
          </w:tcPr>
          <w:p>
            <w:pPr>
              <w:spacing w:line="240" w:lineRule="exact"/>
              <w:jc w:val="center"/>
              <w:rPr>
                <w:rFonts w:hint="eastAsia" w:ascii="宋体" w:hAnsi="宋体"/>
                <w:lang w:eastAsia="zh-CN"/>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、完善案件记录；做到政务公开，接受群众监督；完善投诉举报受理制度和责任追究制度，严肃查处案件办理中的违法违纪行为，定期检查案件的登记和回复请款。</w:t>
            </w:r>
          </w:p>
          <w:p>
            <w:pPr>
              <w:spacing w:line="240" w:lineRule="exact"/>
              <w:ind w:firstLine="420" w:firstLineChars="200"/>
              <w:jc w:val="both"/>
            </w:pPr>
            <w:r>
              <w:t>2</w:t>
            </w:r>
            <w:r>
              <w:rPr>
                <w:rFonts w:hint="eastAsia"/>
              </w:rPr>
              <w:t>、规范处罚程序，现场调查必须</w:t>
            </w:r>
            <w:r>
              <w:t>2</w:t>
            </w:r>
            <w:r>
              <w:rPr>
                <w:rFonts w:hint="eastAsia"/>
              </w:rPr>
              <w:t>人以上；加强内部监督稽查，落实廉洁自律有关规定。</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中华人民共和国基本医疗卫生与健康促进法</w:t>
            </w:r>
            <w:r>
              <w:rPr>
                <w:rFonts w:hint="eastAsia"/>
              </w:rPr>
              <w:t>》等要求进行处罚，重大疑难案件提交主任办公会议研究决定。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w:t>
            </w:r>
            <w:r>
              <w:rPr>
                <w:rFonts w:hint="eastAsia"/>
                <w:lang w:eastAsia="zh-CN"/>
              </w:rPr>
              <w:t>医疗机构</w:t>
            </w:r>
            <w:r>
              <w:rPr>
                <w:rFonts w:hint="eastAsia"/>
              </w:rPr>
              <w:t>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continue"/>
          </w:tcPr>
          <w:p>
            <w:pPr>
              <w:spacing w:line="240" w:lineRule="exact"/>
              <w:rPr>
                <w:rFonts w:hint="eastAsia" w:ascii="黑体" w:hAnsi="黑体" w:eastAsia="黑体" w:cs="黑体"/>
                <w:sz w:val="21"/>
                <w:szCs w:val="21"/>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调查环节：徇私舞弊，不按规定进行调查取证。</w:t>
            </w:r>
          </w:p>
        </w:tc>
        <w:tc>
          <w:tcPr>
            <w:tcW w:w="368" w:type="dxa"/>
            <w:vAlign w:val="center"/>
          </w:tcPr>
          <w:p>
            <w:pPr>
              <w:spacing w:line="240" w:lineRule="exact"/>
              <w:jc w:val="center"/>
              <w:rPr>
                <w:rFonts w:hint="eastAsia" w:ascii="宋体" w:hAnsi="宋体"/>
                <w:lang w:eastAsia="zh-CN"/>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exact"/>
          <w:jc w:val="center"/>
        </w:trPr>
        <w:tc>
          <w:tcPr>
            <w:tcW w:w="470" w:type="dxa"/>
            <w:vMerge w:val="continue"/>
          </w:tcPr>
          <w:p>
            <w:pPr>
              <w:spacing w:line="240" w:lineRule="exact"/>
              <w:rPr>
                <w:rFonts w:hint="eastAsia" w:ascii="黑体" w:hAnsi="黑体" w:eastAsia="黑体" w:cs="黑体"/>
                <w:sz w:val="21"/>
                <w:szCs w:val="21"/>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处理环节：无故拖延案件办理或重大事项不履行集体讨论决定的原则。接受请托或收受财物，对已作出处罚决定的案件不执行、不及时执行或变通执行；该集体研究决定的</w:t>
            </w:r>
            <w:r>
              <w:rPr>
                <w:rFonts w:hint="eastAsia" w:ascii="宋体" w:hAnsi="宋体"/>
                <w:szCs w:val="21"/>
              </w:rPr>
              <w:t>未集体研究</w:t>
            </w:r>
            <w:r>
              <w:rPr>
                <w:rFonts w:hint="eastAsia" w:ascii="宋体" w:hAnsi="宋体"/>
              </w:rPr>
              <w:t>。</w:t>
            </w:r>
          </w:p>
        </w:tc>
        <w:tc>
          <w:tcPr>
            <w:tcW w:w="368" w:type="dxa"/>
            <w:vAlign w:val="center"/>
          </w:tcPr>
          <w:p>
            <w:pPr>
              <w:spacing w:line="240" w:lineRule="exact"/>
              <w:jc w:val="center"/>
              <w:rPr>
                <w:rFonts w:hint="eastAsia" w:ascii="宋体" w:hAnsi="宋体"/>
                <w:lang w:eastAsia="zh-CN"/>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22</w:t>
            </w:r>
          </w:p>
        </w:tc>
        <w:tc>
          <w:tcPr>
            <w:tcW w:w="2100" w:type="dxa"/>
            <w:vMerge w:val="restart"/>
            <w:vAlign w:val="center"/>
          </w:tcPr>
          <w:p>
            <w:pPr>
              <w:spacing w:line="240" w:lineRule="exact"/>
              <w:jc w:val="center"/>
              <w:rPr>
                <w:rFonts w:hint="eastAsia" w:ascii="宋体" w:hAnsi="宋体"/>
                <w:lang w:eastAsia="zh-CN"/>
              </w:rPr>
            </w:pPr>
            <w:r>
              <w:rPr>
                <w:rFonts w:hint="eastAsia" w:ascii="宋体" w:hAnsi="宋体"/>
                <w:lang w:eastAsia="zh-CN"/>
              </w:rPr>
              <w:t>对政府举办的医疗卫生机构与其他组织投资设立非独立法人资格的医疗卫生机构等三类情形的处罚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立案环节：该立案而不立案。</w:t>
            </w:r>
          </w:p>
        </w:tc>
        <w:tc>
          <w:tcPr>
            <w:tcW w:w="368" w:type="dxa"/>
            <w:vAlign w:val="center"/>
          </w:tcPr>
          <w:p>
            <w:pPr>
              <w:spacing w:line="240" w:lineRule="exact"/>
              <w:jc w:val="center"/>
              <w:rPr>
                <w:rFonts w:hint="eastAsia" w:ascii="宋体" w:hAnsi="宋体"/>
                <w:lang w:eastAsia="zh-CN"/>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、完善案件记录；做到政务公开，接受群众监督；完善投诉举报受理制度和责任追究制度，严肃查处案件办理中的违法违纪行为，定期检查案件的登记和回复请款。</w:t>
            </w:r>
          </w:p>
          <w:p>
            <w:pPr>
              <w:spacing w:line="240" w:lineRule="exact"/>
              <w:ind w:firstLine="420" w:firstLineChars="200"/>
              <w:jc w:val="both"/>
            </w:pPr>
            <w:r>
              <w:t>2</w:t>
            </w:r>
            <w:r>
              <w:rPr>
                <w:rFonts w:hint="eastAsia"/>
              </w:rPr>
              <w:t>、规范处罚程序，现场调查必须</w:t>
            </w:r>
            <w:r>
              <w:t>2</w:t>
            </w:r>
            <w:r>
              <w:rPr>
                <w:rFonts w:hint="eastAsia"/>
              </w:rPr>
              <w:t>人以上；加强内部监督稽查，落实廉洁自律有关规定。</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中华人民共和国基本医疗卫生与健康促进法</w:t>
            </w:r>
            <w:r>
              <w:rPr>
                <w:rFonts w:hint="eastAsia"/>
              </w:rPr>
              <w:t>》等要求进行处罚，重大疑难案件提交主任办公会议研究决定。</w:t>
            </w:r>
          </w:p>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w:t>
            </w:r>
            <w:r>
              <w:rPr>
                <w:rFonts w:hint="eastAsia"/>
                <w:lang w:eastAsia="zh-CN"/>
              </w:rPr>
              <w:t>医疗机构</w:t>
            </w:r>
            <w:r>
              <w:rPr>
                <w:rFonts w:hint="eastAsia"/>
              </w:rPr>
              <w:t>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宋体"/>
                <w:lang w:val="en-US" w:eastAsia="zh-CN"/>
              </w:rPr>
            </w:pPr>
            <w:r>
              <w:rPr>
                <w:rFonts w:hint="eastAsia" w:ascii="宋体" w:hAnsi="宋体"/>
              </w:rPr>
              <w:t>调查环节：徇私舞弊，不按规定进行调查取证。</w:t>
            </w:r>
            <w:r>
              <w:rPr>
                <w:rFonts w:hint="eastAsia" w:ascii="宋体" w:hAnsi="宋体"/>
                <w:lang w:val="en-US" w:eastAsia="zh-CN"/>
              </w:rPr>
              <w:t xml:space="preserve">                                                                                                                                                                      </w:t>
            </w:r>
          </w:p>
          <w:p>
            <w:pPr>
              <w:spacing w:line="240" w:lineRule="exact"/>
              <w:jc w:val="both"/>
              <w:rPr>
                <w:rFonts w:hint="eastAsia" w:ascii="宋体" w:hAnsi="宋体"/>
                <w:lang w:val="en-US" w:eastAsia="zh-CN"/>
              </w:rPr>
            </w:pPr>
          </w:p>
          <w:p>
            <w:pPr>
              <w:spacing w:line="240" w:lineRule="exact"/>
              <w:jc w:val="both"/>
              <w:rPr>
                <w:rFonts w:hint="eastAsia" w:ascii="宋体" w:hAnsi="宋体"/>
                <w:lang w:val="en-US" w:eastAsia="zh-CN"/>
              </w:rPr>
            </w:pPr>
          </w:p>
          <w:p>
            <w:pPr>
              <w:spacing w:line="240" w:lineRule="exact"/>
              <w:jc w:val="both"/>
              <w:rPr>
                <w:rFonts w:hint="eastAsia" w:ascii="宋体" w:hAnsi="宋体" w:eastAsia="宋体" w:cs="Times New Roman"/>
                <w:kern w:val="2"/>
                <w:sz w:val="21"/>
                <w:szCs w:val="24"/>
                <w:lang w:val="en-US" w:eastAsia="zh-CN" w:bidi="ar-SA"/>
              </w:rPr>
            </w:pPr>
          </w:p>
        </w:tc>
        <w:tc>
          <w:tcPr>
            <w:tcW w:w="368" w:type="dxa"/>
            <w:vAlign w:val="center"/>
          </w:tcPr>
          <w:p>
            <w:pPr>
              <w:spacing w:line="240" w:lineRule="exact"/>
              <w:jc w:val="center"/>
              <w:rPr>
                <w:rFonts w:hint="eastAsia" w:ascii="宋体" w:hAnsi="宋体"/>
                <w:lang w:eastAsia="zh-CN"/>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处理环节：无故拖延案件办理或重大事项不履行集体讨论决定的原则。接受请托或收受财物，对已作出处罚决定的案件不执行、不及时执行或变通执行；该集体研究决定的</w:t>
            </w:r>
            <w:r>
              <w:rPr>
                <w:rFonts w:hint="eastAsia" w:ascii="宋体" w:hAnsi="宋体"/>
                <w:szCs w:val="21"/>
              </w:rPr>
              <w:t>未集体研究</w:t>
            </w:r>
            <w:r>
              <w:rPr>
                <w:rFonts w:hint="eastAsia" w:ascii="宋体" w:hAnsi="宋体"/>
              </w:rPr>
              <w:t>。</w:t>
            </w:r>
          </w:p>
        </w:tc>
        <w:tc>
          <w:tcPr>
            <w:tcW w:w="368" w:type="dxa"/>
            <w:vAlign w:val="center"/>
          </w:tcPr>
          <w:p>
            <w:pPr>
              <w:spacing w:line="240" w:lineRule="exact"/>
              <w:jc w:val="center"/>
              <w:rPr>
                <w:rFonts w:hint="eastAsia" w:ascii="宋体" w:hAnsi="宋体"/>
                <w:lang w:eastAsia="zh-CN"/>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23</w:t>
            </w:r>
          </w:p>
        </w:tc>
        <w:tc>
          <w:tcPr>
            <w:tcW w:w="2100" w:type="dxa"/>
            <w:vMerge w:val="restart"/>
            <w:vAlign w:val="center"/>
          </w:tcPr>
          <w:p>
            <w:pPr>
              <w:spacing w:line="240" w:lineRule="exact"/>
              <w:jc w:val="center"/>
              <w:rPr>
                <w:rFonts w:hint="eastAsia" w:ascii="宋体" w:hAnsi="宋体"/>
                <w:lang w:eastAsia="zh-CN"/>
              </w:rPr>
            </w:pPr>
            <w:r>
              <w:rPr>
                <w:rFonts w:hint="eastAsia" w:ascii="宋体" w:hAnsi="宋体"/>
                <w:lang w:eastAsia="zh-CN"/>
              </w:rPr>
              <w:t>对医疗卫生机构等的医疗信息安全制度、保障措施不健全，导致医疗信息泄露，或者医疗质量管理和医疗技术管理制度、安全措施不健全的处罚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立案环节：该立案而不立案。</w:t>
            </w:r>
          </w:p>
        </w:tc>
        <w:tc>
          <w:tcPr>
            <w:tcW w:w="368" w:type="dxa"/>
            <w:vAlign w:val="center"/>
          </w:tcPr>
          <w:p>
            <w:pPr>
              <w:spacing w:line="240" w:lineRule="exact"/>
              <w:jc w:val="center"/>
              <w:rPr>
                <w:rFonts w:hint="eastAsia" w:ascii="宋体" w:hAnsi="宋体"/>
                <w:lang w:eastAsia="zh-CN"/>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、完善案件记录；做到政务公开，接受群众监督；完善投诉举报受理制度和责任追究制度，严肃查处案件办理中的违法违纪行为，定期检查案件的登记和回复请款。</w:t>
            </w:r>
          </w:p>
          <w:p>
            <w:pPr>
              <w:spacing w:line="240" w:lineRule="exact"/>
              <w:ind w:firstLine="420" w:firstLineChars="200"/>
              <w:jc w:val="both"/>
            </w:pPr>
            <w:r>
              <w:t>2</w:t>
            </w:r>
            <w:r>
              <w:rPr>
                <w:rFonts w:hint="eastAsia"/>
              </w:rPr>
              <w:t>、规范处罚程序，现场调查必须</w:t>
            </w:r>
            <w:r>
              <w:t>2</w:t>
            </w:r>
            <w:r>
              <w:rPr>
                <w:rFonts w:hint="eastAsia"/>
              </w:rPr>
              <w:t>人以上；加强内部监督稽查，落实廉洁自律有关规定。</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中华人民共和国基本医疗卫生与健康促进法</w:t>
            </w:r>
            <w:r>
              <w:rPr>
                <w:rFonts w:hint="eastAsia"/>
              </w:rPr>
              <w:t>》等要求进行处罚，重大疑难案件提交主任办公会议研究决定。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w:t>
            </w:r>
            <w:r>
              <w:rPr>
                <w:rFonts w:hint="eastAsia"/>
                <w:lang w:eastAsia="zh-CN"/>
              </w:rPr>
              <w:t>医疗机构</w:t>
            </w:r>
            <w:r>
              <w:rPr>
                <w:rFonts w:hint="eastAsia"/>
              </w:rPr>
              <w:t>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调查环节：徇私舞弊，不按规定进行调查取证。</w:t>
            </w:r>
          </w:p>
        </w:tc>
        <w:tc>
          <w:tcPr>
            <w:tcW w:w="368" w:type="dxa"/>
            <w:vAlign w:val="center"/>
          </w:tcPr>
          <w:p>
            <w:pPr>
              <w:spacing w:line="240" w:lineRule="exact"/>
              <w:jc w:val="center"/>
              <w:rPr>
                <w:rFonts w:hint="eastAsia" w:ascii="宋体" w:hAnsi="宋体"/>
                <w:lang w:eastAsia="zh-CN"/>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处理环节：无故拖延案件办理或重大事项不履行集体讨论决定的原则。接受请托或收受财物，对已作出处罚决定的案件不执行、不及时执行或变通执行；该集体研究决定的</w:t>
            </w:r>
            <w:r>
              <w:rPr>
                <w:rFonts w:hint="eastAsia" w:ascii="宋体" w:hAnsi="宋体"/>
                <w:szCs w:val="21"/>
              </w:rPr>
              <w:t>未集体研究</w:t>
            </w:r>
            <w:r>
              <w:rPr>
                <w:rFonts w:hint="eastAsia" w:ascii="宋体" w:hAnsi="宋体"/>
              </w:rPr>
              <w:t>。</w:t>
            </w:r>
          </w:p>
        </w:tc>
        <w:tc>
          <w:tcPr>
            <w:tcW w:w="368" w:type="dxa"/>
            <w:vAlign w:val="center"/>
          </w:tcPr>
          <w:p>
            <w:pPr>
              <w:spacing w:line="240" w:lineRule="exact"/>
              <w:jc w:val="center"/>
              <w:rPr>
                <w:rFonts w:hint="eastAsia" w:ascii="宋体" w:hAnsi="宋体"/>
                <w:lang w:eastAsia="zh-CN"/>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24</w:t>
            </w:r>
          </w:p>
        </w:tc>
        <w:tc>
          <w:tcPr>
            <w:tcW w:w="2100" w:type="dxa"/>
            <w:vMerge w:val="restart"/>
            <w:vAlign w:val="center"/>
          </w:tcPr>
          <w:p>
            <w:pPr>
              <w:spacing w:line="240" w:lineRule="exact"/>
              <w:jc w:val="center"/>
              <w:rPr>
                <w:rFonts w:hint="eastAsia" w:ascii="宋体" w:hAnsi="宋体"/>
                <w:lang w:eastAsia="zh-CN"/>
              </w:rPr>
            </w:pPr>
            <w:r>
              <w:rPr>
                <w:rFonts w:hint="eastAsia" w:ascii="宋体" w:hAnsi="宋体"/>
                <w:lang w:eastAsia="zh-CN"/>
              </w:rPr>
              <w:t>对建设单位未按照规定进行职业病危害预评价等六类情形的处罚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立案环节：对应受理的案件不予受理，对不应受理的案件予以受理；案件受理不及时。</w:t>
            </w:r>
          </w:p>
        </w:tc>
        <w:tc>
          <w:tcPr>
            <w:tcW w:w="368" w:type="dxa"/>
            <w:vAlign w:val="center"/>
          </w:tcPr>
          <w:p>
            <w:pPr>
              <w:spacing w:line="240" w:lineRule="exact"/>
              <w:jc w:val="center"/>
              <w:rPr>
                <w:rFonts w:hint="eastAsia" w:ascii="宋体" w:hAnsi="宋体"/>
                <w:lang w:eastAsia="zh-CN"/>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、建立健全案件台帐，严格做到每个案件的受理有登记、有回复，定期进行检查。</w:t>
            </w:r>
          </w:p>
          <w:p>
            <w:pPr>
              <w:spacing w:line="240" w:lineRule="exact"/>
              <w:ind w:firstLine="420" w:firstLineChars="200"/>
              <w:jc w:val="both"/>
            </w:pPr>
            <w:r>
              <w:t>2</w:t>
            </w:r>
            <w:r>
              <w:rPr>
                <w:rFonts w:hint="eastAsia"/>
              </w:rPr>
              <w:t>、规范处罚程序，现场调查必须</w:t>
            </w:r>
            <w:r>
              <w:t>2</w:t>
            </w:r>
            <w:r>
              <w:rPr>
                <w:rFonts w:hint="eastAsia"/>
              </w:rPr>
              <w:t>人以上；加强内部监督稽查，落实廉洁自律有关规定，完善投诉举报受理制度和责任追究制度，严肃查处案件办理中的违法违纪行为。</w:t>
            </w:r>
          </w:p>
          <w:p>
            <w:pPr>
              <w:spacing w:line="240" w:lineRule="exact"/>
              <w:ind w:firstLine="420" w:firstLineChars="200"/>
              <w:jc w:val="both"/>
              <w:rPr>
                <w:rFonts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中华人民共和国职业病防治法</w:t>
            </w:r>
            <w:r>
              <w:rPr>
                <w:rFonts w:hint="eastAsia"/>
              </w:rPr>
              <w:t>》等进行处罚，重大疑难案件提交主任办公会议研究决定。</w:t>
            </w:r>
          </w:p>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市卫生监督局职业放射卫生监督科负责人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调查环节：徇私舞弊，不按规定进行取证。</w:t>
            </w:r>
          </w:p>
        </w:tc>
        <w:tc>
          <w:tcPr>
            <w:tcW w:w="368" w:type="dxa"/>
            <w:vAlign w:val="center"/>
          </w:tcPr>
          <w:p>
            <w:pPr>
              <w:spacing w:line="240" w:lineRule="exact"/>
              <w:jc w:val="center"/>
              <w:rPr>
                <w:rFonts w:hint="eastAsia" w:ascii="宋体" w:hAnsi="宋体"/>
                <w:lang w:eastAsia="zh-CN"/>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处理环节：接受请托或收受财物，无故拖延案件办理。对已作出处罚决定的案件不及时；该集体研究决定的不集体研究。</w:t>
            </w:r>
          </w:p>
        </w:tc>
        <w:tc>
          <w:tcPr>
            <w:tcW w:w="368" w:type="dxa"/>
            <w:vAlign w:val="center"/>
          </w:tcPr>
          <w:p>
            <w:pPr>
              <w:spacing w:line="240" w:lineRule="exact"/>
              <w:jc w:val="center"/>
              <w:rPr>
                <w:rFonts w:hint="eastAsia" w:ascii="宋体" w:hAnsi="宋体"/>
                <w:lang w:eastAsia="zh-CN"/>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25</w:t>
            </w: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lang w:eastAsia="zh-CN"/>
              </w:rPr>
              <w:t>对工作场所职业病危害因素</w:t>
            </w:r>
            <w:r>
              <w:rPr>
                <w:rFonts w:hint="eastAsia" w:ascii="宋体" w:hAnsi="宋体"/>
              </w:rPr>
              <w:t>检测、评价结果没有存档、上报、公布等五类情形的处罚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立案环节：案件受理不及时，应立案不立案。</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、建立健全案件台帐，严格做到每个案件的受理有登记、有回复，定期进行检查。</w:t>
            </w:r>
          </w:p>
          <w:p>
            <w:pPr>
              <w:spacing w:line="240" w:lineRule="exact"/>
              <w:ind w:firstLine="420" w:firstLineChars="200"/>
              <w:jc w:val="both"/>
            </w:pPr>
            <w:r>
              <w:t>2</w:t>
            </w:r>
            <w:r>
              <w:rPr>
                <w:rFonts w:hint="eastAsia"/>
              </w:rPr>
              <w:t>、规范处罚程序，现场调查必须</w:t>
            </w:r>
            <w:r>
              <w:t>2</w:t>
            </w:r>
            <w:r>
              <w:rPr>
                <w:rFonts w:hint="eastAsia"/>
              </w:rPr>
              <w:t>人以上；加强内部监督稽查，落实廉洁自律有关规定，完善投诉举报受理制度和责任追究制度，严肃查处案件办理中的违法违纪行为。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中华人民共和国职业病防治法</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市卫生监督局职业放射卫生监督科室责人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调查环节：接受请托或收受财物，不按规定取证；不依法形成处罚建议。</w:t>
            </w:r>
          </w:p>
        </w:tc>
        <w:tc>
          <w:tcPr>
            <w:tcW w:w="368" w:type="dxa"/>
            <w:vAlign w:val="center"/>
          </w:tcPr>
          <w:p>
            <w:pPr>
              <w:spacing w:line="240" w:lineRule="exact"/>
              <w:jc w:val="center"/>
              <w:rPr>
                <w:rFonts w:hint="eastAsia" w:ascii="宋体" w:hAnsi="宋体"/>
                <w:lang w:eastAsia="zh-CN"/>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处理环节：无故拖延案件办理或重大事项不履行集体讨论决定的原则；接受请托或收受财物，对已作出处罚决定的案件不执行、不及时执行或变通执行；需集体研究决定的</w:t>
            </w:r>
            <w:r>
              <w:rPr>
                <w:rFonts w:hint="eastAsia" w:ascii="宋体" w:hAnsi="宋体"/>
                <w:szCs w:val="21"/>
              </w:rPr>
              <w:t>未集体研究</w:t>
            </w:r>
            <w:r>
              <w:rPr>
                <w:rFonts w:hint="eastAsia" w:ascii="宋体" w:hAnsi="宋体"/>
              </w:rPr>
              <w:t>。</w:t>
            </w:r>
          </w:p>
        </w:tc>
        <w:tc>
          <w:tcPr>
            <w:tcW w:w="368" w:type="dxa"/>
            <w:vAlign w:val="center"/>
          </w:tcPr>
          <w:p>
            <w:pPr>
              <w:spacing w:line="240" w:lineRule="exact"/>
              <w:jc w:val="center"/>
              <w:rPr>
                <w:rFonts w:hint="eastAsia" w:ascii="宋体" w:hAnsi="宋体"/>
                <w:lang w:eastAsia="zh-CN"/>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1"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26</w:t>
            </w: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lang w:eastAsia="zh-CN"/>
              </w:rPr>
              <w:t>对未按照规定及时、如实向卫生行政部门申报产生职业病危害的项目等五类情形的处罚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立案环节：对违法行为未及时立案；对应受理的案件不予受理。</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w:t>
            </w:r>
            <w:r>
              <w:rPr>
                <w:rFonts w:hint="eastAsia" w:ascii="宋体" w:hAnsi="宋体"/>
              </w:rPr>
              <w:t>实行政务公开、健全信访投诉举报受理制度；</w:t>
            </w:r>
            <w:r>
              <w:rPr>
                <w:rFonts w:hint="eastAsia"/>
              </w:rPr>
              <w:t>做到案件的受理有登记、有回复，定期进行检查；</w:t>
            </w:r>
          </w:p>
          <w:p>
            <w:pPr>
              <w:spacing w:line="240" w:lineRule="exact"/>
              <w:ind w:firstLine="420" w:firstLineChars="200"/>
              <w:jc w:val="both"/>
            </w:pPr>
            <w:r>
              <w:t>2</w:t>
            </w:r>
            <w:r>
              <w:rPr>
                <w:rFonts w:hint="eastAsia"/>
              </w:rPr>
              <w:t>、严格执行行政处罚规范；加强内部监督，落实廉洁自律有关规定，完善投诉举报受理制度和责任追究制度，严肃查处案件办理中的违法违纪行为。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中华人民共和国职业病防治法</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市卫生监督局职业放射卫生监督科室责人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调查环节：徇私舞弊，不按规定进行调查取证。</w:t>
            </w:r>
          </w:p>
        </w:tc>
        <w:tc>
          <w:tcPr>
            <w:tcW w:w="368" w:type="dxa"/>
            <w:vAlign w:val="center"/>
          </w:tcPr>
          <w:p>
            <w:pPr>
              <w:spacing w:line="240" w:lineRule="exact"/>
              <w:jc w:val="center"/>
              <w:rPr>
                <w:rFonts w:hint="eastAsia" w:ascii="宋体" w:hAnsi="宋体"/>
                <w:lang w:eastAsia="zh-CN"/>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处理环节：接受请托或收受财物，无故拖延案件办理。对已作出处罚决定的案件不及时；该集体研究决定的不集体研究。</w:t>
            </w:r>
          </w:p>
        </w:tc>
        <w:tc>
          <w:tcPr>
            <w:tcW w:w="368" w:type="dxa"/>
            <w:vAlign w:val="center"/>
          </w:tcPr>
          <w:p>
            <w:pPr>
              <w:spacing w:line="240" w:lineRule="exact"/>
              <w:jc w:val="center"/>
              <w:rPr>
                <w:rFonts w:hint="eastAsia" w:ascii="宋体" w:hAnsi="宋体"/>
                <w:lang w:eastAsia="zh-CN"/>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27</w:t>
            </w: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lang w:eastAsia="zh-CN"/>
              </w:rPr>
              <w:t>对工作场所职业病危害因素的强度或者浓度超过国家职业卫生标准等十一类情形的处罚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立案环节：该立案而不立案；徇私舞弊。</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、建立健全案件台帐，严格做到每个案件的受理有登记、有回复，定期进行检查。</w:t>
            </w:r>
          </w:p>
          <w:p>
            <w:pPr>
              <w:spacing w:line="240" w:lineRule="exact"/>
              <w:ind w:firstLine="420" w:firstLineChars="200"/>
              <w:jc w:val="both"/>
            </w:pPr>
            <w:r>
              <w:t>2</w:t>
            </w:r>
            <w:r>
              <w:rPr>
                <w:rFonts w:hint="eastAsia"/>
              </w:rPr>
              <w:t>、规范处罚程序，现场调查必须</w:t>
            </w:r>
            <w:r>
              <w:t>2</w:t>
            </w:r>
            <w:r>
              <w:rPr>
                <w:rFonts w:hint="eastAsia"/>
              </w:rPr>
              <w:t>人以上；加强内部监督稽查，落实廉洁自律有关规定，完善投诉举报受理制度和责任追究制度，严肃查处案件办理中的违法违纪行为。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中华人民共和国职业病防治法</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市卫生监督局职业放射卫生监督科室责人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w:t>
            </w:r>
            <w:r>
              <w:rPr>
                <w:rFonts w:hint="eastAsia"/>
              </w:rPr>
              <w:t>：收受财物或接受吃请，调查时不按相关规定，导致证据伪造、丢失、损毁</w:t>
            </w:r>
            <w:r>
              <w:rPr>
                <w:rFonts w:hint="eastAsia" w:ascii="宋体" w:hAnsi="宋体"/>
              </w:rPr>
              <w:t>，致使案件调查失实；草拟案件调查报告时，避重就轻，不如实反应调查结果。</w:t>
            </w:r>
          </w:p>
        </w:tc>
        <w:tc>
          <w:tcPr>
            <w:tcW w:w="368" w:type="dxa"/>
            <w:vAlign w:val="center"/>
          </w:tcPr>
          <w:p>
            <w:pPr>
              <w:spacing w:line="240" w:lineRule="exact"/>
              <w:jc w:val="center"/>
              <w:rPr>
                <w:rFonts w:hint="eastAsia" w:ascii="宋体" w:hAnsi="宋体"/>
                <w:lang w:eastAsia="zh-CN"/>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2"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处理环节：无故拖延案件办理或重大事项不履行集体讨论决定的原则。接受请托或收受财物，对已作出处罚决定的案件不执行、不及时执行或变通执行；该集体研究决定的不集体研究。</w:t>
            </w:r>
          </w:p>
        </w:tc>
        <w:tc>
          <w:tcPr>
            <w:tcW w:w="368" w:type="dxa"/>
            <w:vAlign w:val="center"/>
          </w:tcPr>
          <w:p>
            <w:pPr>
              <w:spacing w:line="240" w:lineRule="exact"/>
              <w:jc w:val="center"/>
              <w:rPr>
                <w:rFonts w:hint="eastAsia" w:ascii="宋体" w:hAnsi="宋体"/>
                <w:lang w:eastAsia="zh-CN"/>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28</w:t>
            </w:r>
          </w:p>
        </w:tc>
        <w:tc>
          <w:tcPr>
            <w:tcW w:w="2100" w:type="dxa"/>
            <w:vMerge w:val="restart"/>
            <w:vAlign w:val="center"/>
          </w:tcPr>
          <w:p>
            <w:pPr>
              <w:spacing w:line="240" w:lineRule="exact"/>
              <w:jc w:val="center"/>
              <w:rPr>
                <w:rFonts w:hint="eastAsia" w:ascii="宋体" w:hAnsi="宋体"/>
                <w:lang w:eastAsia="zh-CN"/>
              </w:rPr>
            </w:pPr>
            <w:r>
              <w:rPr>
                <w:rFonts w:hint="eastAsia" w:ascii="宋体" w:hAnsi="宋体"/>
                <w:lang w:eastAsia="zh-CN"/>
              </w:rPr>
              <w:t>对向用人单位提供可能产生职业病危害的设备、材料，未按照规定提供中文说明书或者设置警示标识和中文警示说明的处罚</w:t>
            </w:r>
          </w:p>
          <w:p>
            <w:pPr>
              <w:spacing w:line="240" w:lineRule="exact"/>
              <w:jc w:val="center"/>
              <w:rPr>
                <w:rFonts w:hint="eastAsia" w:ascii="宋体" w:hAnsi="宋体"/>
                <w:lang w:eastAsia="zh-CN"/>
              </w:rPr>
            </w:pPr>
            <w:r>
              <w:rPr>
                <w:rFonts w:hint="eastAsia" w:ascii="宋体" w:hAnsi="宋体"/>
                <w:lang w:eastAsia="zh-CN"/>
              </w:rPr>
              <w:t>对向用人单位提供可能产生职业病危害的设备、材料，未按照规定提供中文说明书或者设置警示标识和中文警示说明的处罚</w:t>
            </w:r>
          </w:p>
          <w:p>
            <w:pPr>
              <w:spacing w:line="240" w:lineRule="exact"/>
              <w:jc w:val="center"/>
              <w:rPr>
                <w:rFonts w:hint="eastAsia" w:ascii="宋体" w:hAnsi="宋体"/>
                <w:lang w:eastAsia="zh-CN"/>
              </w:rPr>
            </w:pPr>
            <w:r>
              <w:rPr>
                <w:rFonts w:hint="eastAsia" w:ascii="宋体" w:hAnsi="宋体"/>
                <w:lang w:eastAsia="zh-CN"/>
              </w:rPr>
              <w:t>对向用人单位提供可能产生职业病危害的设备、材料，未按照规定提供中文说明书或者设置警示标识和中文警示说明的处罚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立案环节：案件受理不及时，应立案不立案。</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w:t>
            </w:r>
            <w:r>
              <w:rPr>
                <w:rFonts w:hint="eastAsia" w:ascii="宋体" w:hAnsi="宋体"/>
              </w:rPr>
              <w:t>实行政务公开、健全信访投诉举报受理制度；</w:t>
            </w:r>
            <w:r>
              <w:rPr>
                <w:rFonts w:hint="eastAsia"/>
              </w:rPr>
              <w:t>做到案件的受理有登记、有回复，定期进行检查；</w:t>
            </w:r>
          </w:p>
          <w:p>
            <w:pPr>
              <w:spacing w:line="240" w:lineRule="exact"/>
              <w:ind w:firstLine="420" w:firstLineChars="200"/>
              <w:jc w:val="both"/>
            </w:pPr>
            <w:r>
              <w:t>2</w:t>
            </w:r>
            <w:r>
              <w:rPr>
                <w:rFonts w:hint="eastAsia"/>
              </w:rPr>
              <w:t>、严格执行行政处罚规范；加强内部监督，落实廉洁自律有关规定，完善投诉举报受理制度和责任追究制度，严肃查处案件办理中的违法违纪行为。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中华人民共和国职业病防治法</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市卫生监督局职业放射卫生监督科室责人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调查环节：接受请托或收受财物，不按规定取证；不依法形成处罚建议。</w:t>
            </w:r>
          </w:p>
        </w:tc>
        <w:tc>
          <w:tcPr>
            <w:tcW w:w="368" w:type="dxa"/>
            <w:vAlign w:val="center"/>
          </w:tcPr>
          <w:p>
            <w:pPr>
              <w:spacing w:line="240" w:lineRule="exact"/>
              <w:jc w:val="center"/>
              <w:rPr>
                <w:rFonts w:hint="eastAsia" w:ascii="宋体" w:hAnsi="宋体"/>
                <w:lang w:eastAsia="zh-CN"/>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处理环节：无故拖延案件办理或重大事项不履行集体讨论决定的原则；接受请托或收受财物，对已作出处罚决定的案件不执行、不及时执行或变通执行；需集体研究决定的不集体研究。</w:t>
            </w:r>
          </w:p>
        </w:tc>
        <w:tc>
          <w:tcPr>
            <w:tcW w:w="368" w:type="dxa"/>
            <w:vAlign w:val="center"/>
          </w:tcPr>
          <w:p>
            <w:pPr>
              <w:spacing w:line="240" w:lineRule="exact"/>
              <w:jc w:val="center"/>
              <w:rPr>
                <w:rFonts w:hint="eastAsia" w:ascii="宋体" w:hAnsi="宋体"/>
                <w:lang w:eastAsia="zh-CN"/>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29</w:t>
            </w: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对用人单位和医疗卫生机构未按照规定报告职业病、疑似职业病的处罚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立案环节：对应受理的案件不予受理，对不应受理的案件予以受理；案件受理不及时。</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、完善案件记录；做到政务公开，接受群众监督；完善投诉举报受理制度和责任追究制度，严肃查处案件办理中的违法违纪行为，定期检查案件的登记和回复请款。</w:t>
            </w:r>
          </w:p>
          <w:p>
            <w:pPr>
              <w:spacing w:line="240" w:lineRule="exact"/>
              <w:ind w:firstLine="420" w:firstLineChars="200"/>
              <w:jc w:val="both"/>
            </w:pPr>
            <w:r>
              <w:t>2</w:t>
            </w:r>
            <w:r>
              <w:rPr>
                <w:rFonts w:hint="eastAsia"/>
              </w:rPr>
              <w:t>、规范处罚程序，现场调查必须</w:t>
            </w:r>
            <w:r>
              <w:t>2</w:t>
            </w:r>
            <w:r>
              <w:rPr>
                <w:rFonts w:hint="eastAsia"/>
              </w:rPr>
              <w:t>人以上；加强内部监督稽查，落实廉洁自律有关规定。</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中华人民共和国职业病防治法</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市卫生监督局职业放射卫生监督科室责人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调查环节：徇私舞弊，不按规定进行取证。</w:t>
            </w:r>
          </w:p>
        </w:tc>
        <w:tc>
          <w:tcPr>
            <w:tcW w:w="368" w:type="dxa"/>
            <w:vAlign w:val="center"/>
          </w:tcPr>
          <w:p>
            <w:pPr>
              <w:spacing w:line="240" w:lineRule="exact"/>
              <w:jc w:val="center"/>
              <w:rPr>
                <w:rFonts w:hint="eastAsia" w:ascii="宋体" w:hAnsi="宋体"/>
                <w:lang w:eastAsia="zh-CN"/>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处理环节：接受请托或收受财物，无故拖延案件办理。对已作出处罚决定的案件不及时；该集体研究决定的不集体研究。</w:t>
            </w:r>
          </w:p>
        </w:tc>
        <w:tc>
          <w:tcPr>
            <w:tcW w:w="368" w:type="dxa"/>
            <w:vAlign w:val="center"/>
          </w:tcPr>
          <w:p>
            <w:pPr>
              <w:spacing w:line="240" w:lineRule="exact"/>
              <w:jc w:val="center"/>
              <w:rPr>
                <w:rFonts w:hint="eastAsia" w:ascii="宋体" w:hAnsi="宋体"/>
                <w:lang w:eastAsia="zh-CN"/>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30</w:t>
            </w: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对隐瞒技术、工艺、设备、材料所产生的职业病危害而采用等八类情形的处罚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立案环节：该立案而不立案；徇私舞弊。</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w:t>
            </w:r>
            <w:r>
              <w:rPr>
                <w:rFonts w:hint="eastAsia" w:ascii="宋体" w:hAnsi="宋体"/>
              </w:rPr>
              <w:t>实行政务公开、健全信访投诉举报受理制度；</w:t>
            </w:r>
            <w:r>
              <w:rPr>
                <w:rFonts w:hint="eastAsia"/>
              </w:rPr>
              <w:t>做到案件的受理有登记、有回复，定期进行检查；</w:t>
            </w:r>
          </w:p>
          <w:p>
            <w:pPr>
              <w:spacing w:line="240" w:lineRule="exact"/>
              <w:ind w:firstLine="420" w:firstLineChars="200"/>
              <w:jc w:val="both"/>
            </w:pPr>
            <w:r>
              <w:t>2</w:t>
            </w:r>
            <w:r>
              <w:rPr>
                <w:rFonts w:hint="eastAsia"/>
              </w:rPr>
              <w:t>、严格执行行政处罚规范；加强内部监督，落实廉洁自律有关规定，完善投诉举报受理制度和责任追究制度，严肃查处案件办理中的违法违纪行为。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中华人民共和国职业病防治法</w:t>
            </w:r>
            <w:r>
              <w:rPr>
                <w:rFonts w:hint="eastAsia"/>
              </w:rPr>
              <w:t>》《</w:t>
            </w:r>
            <w:r>
              <w:rPr>
                <w:rFonts w:hint="eastAsia" w:ascii="宋体" w:hAnsi="宋体" w:eastAsia="宋体" w:cs="宋体"/>
                <w:kern w:val="0"/>
                <w:sz w:val="20"/>
                <w:szCs w:val="20"/>
              </w:rPr>
              <w:t>用人单位职业健康监护监督管理办法</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市卫生监督局职业放射卫生监督科室责人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w:t>
            </w:r>
            <w:r>
              <w:rPr>
                <w:rFonts w:hint="eastAsia"/>
              </w:rPr>
              <w:t>：收受财物或接受吃请，调查时不按相关规定，导致证据伪造、丢失、损毁</w:t>
            </w:r>
            <w:r>
              <w:rPr>
                <w:rFonts w:hint="eastAsia" w:ascii="宋体" w:hAnsi="宋体"/>
              </w:rPr>
              <w:t>，致使案件调查失实；草拟案件调查报告时，避重就轻，不如实反应调查结果。</w:t>
            </w:r>
          </w:p>
        </w:tc>
        <w:tc>
          <w:tcPr>
            <w:tcW w:w="368" w:type="dxa"/>
            <w:vAlign w:val="center"/>
          </w:tcPr>
          <w:p>
            <w:pPr>
              <w:spacing w:line="240" w:lineRule="exact"/>
              <w:jc w:val="center"/>
              <w:rPr>
                <w:rFonts w:hint="eastAsia" w:ascii="宋体" w:hAnsi="宋体"/>
                <w:lang w:eastAsia="zh-CN"/>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处理环节：无故拖延案件办理或重大事项不履行集体讨论决定的原则。接受请托或收受财物，对已作出处罚决定的案件不执行、不及时执行或变通执行；该集体研究决定的不集体研究。</w:t>
            </w:r>
          </w:p>
        </w:tc>
        <w:tc>
          <w:tcPr>
            <w:tcW w:w="368" w:type="dxa"/>
            <w:vAlign w:val="center"/>
          </w:tcPr>
          <w:p>
            <w:pPr>
              <w:spacing w:line="240" w:lineRule="exact"/>
              <w:jc w:val="center"/>
              <w:rPr>
                <w:rFonts w:hint="eastAsia" w:ascii="宋体" w:hAnsi="宋体"/>
                <w:lang w:eastAsia="zh-CN"/>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31</w:t>
            </w: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对用人单位违反本法规定，已经对劳动者生命健康造成严重损害的处罚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立案环节：案件受理不及时，应立案不立案。</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、建立健全案件台帐，严格做到每个案件的受理有登记、有回复，定期进行检查。</w:t>
            </w:r>
          </w:p>
          <w:p>
            <w:pPr>
              <w:spacing w:line="240" w:lineRule="exact"/>
              <w:ind w:firstLine="420" w:firstLineChars="200"/>
              <w:jc w:val="both"/>
            </w:pPr>
            <w:r>
              <w:t>2</w:t>
            </w:r>
            <w:r>
              <w:rPr>
                <w:rFonts w:hint="eastAsia"/>
              </w:rPr>
              <w:t>、规范处罚程序，现场调查必须</w:t>
            </w:r>
            <w:r>
              <w:t>2</w:t>
            </w:r>
            <w:r>
              <w:rPr>
                <w:rFonts w:hint="eastAsia"/>
              </w:rPr>
              <w:t>人以上；加强内部监督稽查，落实廉洁自律有关规定，完善投诉举报受理制度和责任追究制度，严肃查处案件办理中的违法违纪行为。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中华人民共和国职业病防治法</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市卫生监督局职业放射卫生监督科室责人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调查环节：接受请托或收受财物，不按规定取证；不依法形成处罚建议。</w:t>
            </w:r>
          </w:p>
        </w:tc>
        <w:tc>
          <w:tcPr>
            <w:tcW w:w="368" w:type="dxa"/>
            <w:vAlign w:val="center"/>
          </w:tcPr>
          <w:p>
            <w:pPr>
              <w:spacing w:line="240" w:lineRule="exact"/>
              <w:jc w:val="center"/>
              <w:rPr>
                <w:rFonts w:hint="eastAsia" w:ascii="宋体" w:hAnsi="宋体"/>
                <w:lang w:eastAsia="zh-CN"/>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处理环节：无故拖延案件办理或重大事项不履行集体讨论决定的原则；接受请托或收受财物，对已作出处罚决定的案件不执行、不及时执行或变通执行；需集体研究决定的不集体研究。</w:t>
            </w:r>
          </w:p>
        </w:tc>
        <w:tc>
          <w:tcPr>
            <w:tcW w:w="368" w:type="dxa"/>
            <w:vAlign w:val="center"/>
          </w:tcPr>
          <w:p>
            <w:pPr>
              <w:spacing w:line="240" w:lineRule="exact"/>
              <w:jc w:val="center"/>
              <w:rPr>
                <w:rFonts w:hint="eastAsia" w:ascii="宋体" w:hAnsi="宋体"/>
                <w:lang w:eastAsia="zh-CN"/>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32</w:t>
            </w:r>
          </w:p>
        </w:tc>
        <w:tc>
          <w:tcPr>
            <w:tcW w:w="2100" w:type="dxa"/>
            <w:vMerge w:val="restart"/>
            <w:vAlign w:val="center"/>
          </w:tcPr>
          <w:p>
            <w:pPr>
              <w:spacing w:line="240" w:lineRule="exact"/>
              <w:jc w:val="center"/>
              <w:rPr>
                <w:rFonts w:hint="eastAsia" w:ascii="宋体" w:hAnsi="宋体"/>
                <w:lang w:eastAsia="zh-CN"/>
              </w:rPr>
            </w:pPr>
            <w:r>
              <w:rPr>
                <w:rFonts w:hint="eastAsia" w:ascii="宋体" w:hAnsi="宋体"/>
              </w:rPr>
              <w:t>对未取得职业卫生技术服务资质认可擅自从事职业卫生技术服务的处罚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立案环节：对应受理的案件不予受理，对不应受理的案件予以受理；案件受理不及时。</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、完善案件记录；做到政务公开，接受群众监督；完善投诉举报受理制度和责任追究制度，严肃查处案件办理中的违法违纪行为，定期检查案件的登记和回复请款。</w:t>
            </w:r>
          </w:p>
          <w:p>
            <w:pPr>
              <w:spacing w:line="240" w:lineRule="exact"/>
              <w:ind w:firstLine="420" w:firstLineChars="200"/>
              <w:jc w:val="both"/>
            </w:pPr>
            <w:r>
              <w:t>2</w:t>
            </w:r>
            <w:r>
              <w:rPr>
                <w:rFonts w:hint="eastAsia"/>
              </w:rPr>
              <w:t>、规范处罚程序，现场调查必须</w:t>
            </w:r>
            <w:r>
              <w:t>2</w:t>
            </w:r>
            <w:r>
              <w:rPr>
                <w:rFonts w:hint="eastAsia"/>
              </w:rPr>
              <w:t>人以上；加强内部监督稽查，落实廉洁自律有关规定。</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《中华人民共和国职业病防治法》</w:t>
            </w:r>
            <w:r>
              <w:rPr>
                <w:rFonts w:hint="eastAsia"/>
              </w:rPr>
              <w:t>《</w:t>
            </w:r>
            <w:r>
              <w:rPr>
                <w:rFonts w:hint="eastAsia" w:ascii="宋体" w:hAnsi="宋体" w:eastAsia="宋体" w:cs="宋体"/>
                <w:kern w:val="0"/>
                <w:sz w:val="20"/>
                <w:szCs w:val="20"/>
              </w:rPr>
              <w:t>职业卫生技术服务机构监督管理暂行办法</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市卫生监督局医疗机构监督科负责人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调查环节：徇私舞弊，不按规定进行取证。</w:t>
            </w:r>
          </w:p>
        </w:tc>
        <w:tc>
          <w:tcPr>
            <w:tcW w:w="368" w:type="dxa"/>
            <w:vAlign w:val="center"/>
          </w:tcPr>
          <w:p>
            <w:pPr>
              <w:spacing w:line="240" w:lineRule="exact"/>
              <w:jc w:val="center"/>
              <w:rPr>
                <w:rFonts w:hint="eastAsia" w:ascii="宋体" w:hAnsi="宋体"/>
                <w:lang w:eastAsia="zh-CN"/>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处理环节：接受请托或收受财物，无故拖延案件办理。对已作出处罚决定的案件不及时；该集体研究决定的不集体研究。</w:t>
            </w:r>
          </w:p>
        </w:tc>
        <w:tc>
          <w:tcPr>
            <w:tcW w:w="368" w:type="dxa"/>
            <w:vAlign w:val="center"/>
          </w:tcPr>
          <w:p>
            <w:pPr>
              <w:spacing w:line="240" w:lineRule="exact"/>
              <w:jc w:val="center"/>
              <w:rPr>
                <w:rFonts w:hint="eastAsia" w:ascii="宋体" w:hAnsi="宋体"/>
                <w:lang w:eastAsia="zh-CN"/>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33</w:t>
            </w: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对超出资质认可或者诊疗项目登记范围从事职业卫生技术服务或者职业病诊断等三类情形的处罚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立案环节：该立案而不立案；徇私舞弊。</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w:t>
            </w:r>
            <w:r>
              <w:rPr>
                <w:rFonts w:hint="eastAsia" w:ascii="宋体" w:hAnsi="宋体"/>
              </w:rPr>
              <w:t>实行政务公开、健全信访投诉举报受理制度；</w:t>
            </w:r>
            <w:r>
              <w:rPr>
                <w:rFonts w:hint="eastAsia"/>
              </w:rPr>
              <w:t>做到案件的受理有登记、有回复，定期进行检查；</w:t>
            </w:r>
          </w:p>
          <w:p>
            <w:pPr>
              <w:spacing w:line="240" w:lineRule="exact"/>
              <w:ind w:firstLine="420" w:firstLineChars="200"/>
              <w:jc w:val="both"/>
            </w:pPr>
            <w:r>
              <w:t>2</w:t>
            </w:r>
            <w:r>
              <w:rPr>
                <w:rFonts w:hint="eastAsia"/>
              </w:rPr>
              <w:t>、严格执行行政处罚规范；加强内部监督，落实廉洁自律有关规定，完善投诉举报受理制度和责任追究制度，严肃查处案件办理中的违法违纪行为。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《中华人民共和国职业病防治法》</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市卫生监督局职业放射卫生监督科室责人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w:t>
            </w:r>
            <w:r>
              <w:rPr>
                <w:rFonts w:hint="eastAsia"/>
              </w:rPr>
              <w:t>：收受财物或接受吃请，调查时不按相关规定，导致证据伪造、丢失、损毁</w:t>
            </w:r>
            <w:r>
              <w:rPr>
                <w:rFonts w:hint="eastAsia" w:ascii="宋体" w:hAnsi="宋体"/>
              </w:rPr>
              <w:t>，致使案件调查失实；草拟案件调查报告时，避重就轻，不如实反应调查结果。</w:t>
            </w:r>
          </w:p>
        </w:tc>
        <w:tc>
          <w:tcPr>
            <w:tcW w:w="368" w:type="dxa"/>
            <w:vAlign w:val="center"/>
          </w:tcPr>
          <w:p>
            <w:pPr>
              <w:spacing w:line="240" w:lineRule="exact"/>
              <w:jc w:val="center"/>
              <w:rPr>
                <w:rFonts w:hint="eastAsia" w:ascii="宋体" w:hAnsi="宋体"/>
                <w:lang w:eastAsia="zh-CN"/>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处理环节：无故拖延案件办理或重大事项不履行集体讨论决定的原则。接受请托或收受财物，对已作出处罚决定的案件不执行、不及时执行或变通执行；该集体研究决定的不集体研究。</w:t>
            </w:r>
          </w:p>
        </w:tc>
        <w:tc>
          <w:tcPr>
            <w:tcW w:w="368" w:type="dxa"/>
            <w:vAlign w:val="center"/>
          </w:tcPr>
          <w:p>
            <w:pPr>
              <w:spacing w:line="240" w:lineRule="exact"/>
              <w:jc w:val="center"/>
              <w:rPr>
                <w:rFonts w:hint="eastAsia" w:ascii="宋体" w:hAnsi="宋体"/>
                <w:lang w:eastAsia="zh-CN"/>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34</w:t>
            </w: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对职业病诊断鉴定委员会组成人员收受职业病诊断争议当事人的财物或者其他好处的处罚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立案环节：案件受理不及时，应立案不立案。</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、建立健全案件台帐，严格做到每个案件的受理有登记、有回复，定期进行检查。</w:t>
            </w:r>
          </w:p>
          <w:p>
            <w:pPr>
              <w:spacing w:line="240" w:lineRule="exact"/>
              <w:ind w:firstLine="420" w:firstLineChars="200"/>
              <w:jc w:val="both"/>
            </w:pPr>
            <w:r>
              <w:t>2</w:t>
            </w:r>
            <w:r>
              <w:rPr>
                <w:rFonts w:hint="eastAsia"/>
              </w:rPr>
              <w:t>、规范处罚程序，现场调查必须</w:t>
            </w:r>
            <w:r>
              <w:t>2</w:t>
            </w:r>
            <w:r>
              <w:rPr>
                <w:rFonts w:hint="eastAsia"/>
              </w:rPr>
              <w:t>人以上；加强内部监督稽查，落实廉洁自律有关规定，完善投诉举报受理制度和责任追究制度，严肃查处案件办理中的违法违纪行为。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《中华人民共和国职业病防治法》</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市卫生监督局医疗机构监督科负责人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调查环节：接受请托或收受财物，不按规定取证；不依法形成处罚建议。</w:t>
            </w:r>
          </w:p>
        </w:tc>
        <w:tc>
          <w:tcPr>
            <w:tcW w:w="368" w:type="dxa"/>
            <w:vAlign w:val="center"/>
          </w:tcPr>
          <w:p>
            <w:pPr>
              <w:spacing w:line="240" w:lineRule="exact"/>
              <w:jc w:val="center"/>
              <w:rPr>
                <w:rFonts w:hint="eastAsia" w:ascii="宋体" w:hAnsi="宋体"/>
                <w:lang w:eastAsia="zh-CN"/>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处理环节：无故拖延案件办理或重大事项不履行集体讨论决定的原则；接受请托或收受财物，对已作出处罚决定的案件不执行、不及时执行或变通执行；需集体研究决定的不集体研究。</w:t>
            </w:r>
          </w:p>
        </w:tc>
        <w:tc>
          <w:tcPr>
            <w:tcW w:w="368" w:type="dxa"/>
            <w:vAlign w:val="center"/>
          </w:tcPr>
          <w:p>
            <w:pPr>
              <w:spacing w:line="240" w:lineRule="exact"/>
              <w:jc w:val="center"/>
              <w:rPr>
                <w:rFonts w:hint="eastAsia" w:ascii="宋体" w:hAnsi="宋体"/>
                <w:lang w:eastAsia="zh-CN"/>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35</w:t>
            </w: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对疾病预防控制机构未依法履行传染病监测职责等五类情形的处罚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立案环节：对应受理的案件不予受理，对不应受理的案件予以受理；案件受理不及时。</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、完善案件记录；做到政务公开，接受群众监督；完善投诉举报受理制度和责任追究制度，严肃查处案件办理中的违法违纪行为，定期检查案件的登记和回复请款。</w:t>
            </w:r>
          </w:p>
          <w:p>
            <w:pPr>
              <w:spacing w:line="240" w:lineRule="exact"/>
              <w:ind w:firstLine="420" w:firstLineChars="200"/>
              <w:jc w:val="both"/>
            </w:pPr>
            <w:r>
              <w:t>2</w:t>
            </w:r>
            <w:r>
              <w:rPr>
                <w:rFonts w:hint="eastAsia"/>
              </w:rPr>
              <w:t>、规范处罚程序，现场调查必须</w:t>
            </w:r>
            <w:r>
              <w:t>2</w:t>
            </w:r>
            <w:r>
              <w:rPr>
                <w:rFonts w:hint="eastAsia"/>
              </w:rPr>
              <w:t>人以上；加强内部监督稽查，落实廉洁自律有关规定。</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《中华人民共和国职业病防治法》</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市卫生监督局职业放射卫生监督科室责人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调查环节：徇私舞弊，不按规定进行取证。</w:t>
            </w:r>
          </w:p>
        </w:tc>
        <w:tc>
          <w:tcPr>
            <w:tcW w:w="368" w:type="dxa"/>
            <w:vAlign w:val="center"/>
          </w:tcPr>
          <w:p>
            <w:pPr>
              <w:spacing w:line="240" w:lineRule="exact"/>
              <w:jc w:val="center"/>
              <w:rPr>
                <w:rFonts w:hint="eastAsia" w:ascii="宋体" w:hAnsi="宋体"/>
                <w:lang w:eastAsia="zh-CN"/>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处理环节：接受请托或收受财物，无故拖延案件办理。对已作出处罚决定的案件不及时；该集体研究决定的不集体研究。</w:t>
            </w:r>
          </w:p>
        </w:tc>
        <w:tc>
          <w:tcPr>
            <w:tcW w:w="368" w:type="dxa"/>
            <w:vAlign w:val="center"/>
          </w:tcPr>
          <w:p>
            <w:pPr>
              <w:spacing w:line="240" w:lineRule="exact"/>
              <w:jc w:val="center"/>
              <w:rPr>
                <w:rFonts w:hint="eastAsia" w:ascii="宋体" w:hAnsi="宋体"/>
                <w:lang w:eastAsia="zh-CN"/>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36</w:t>
            </w: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对医疗机构对未按照规定承担本单位的传染病预防、控制工作、医院感染控制任务和责任区域内的传染病预防工作等七类情形的处罚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立案环节：该立案而不立案；徇私舞弊。</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w:t>
            </w:r>
            <w:r>
              <w:rPr>
                <w:rFonts w:hint="eastAsia" w:ascii="宋体" w:hAnsi="宋体"/>
              </w:rPr>
              <w:t>实行政务公开、健全信访投诉举报受理制度；</w:t>
            </w:r>
            <w:r>
              <w:rPr>
                <w:rFonts w:hint="eastAsia"/>
              </w:rPr>
              <w:t>做到案件的受理有登记、有回复，定期进行检查；</w:t>
            </w:r>
          </w:p>
          <w:p>
            <w:pPr>
              <w:spacing w:line="240" w:lineRule="exact"/>
              <w:ind w:firstLine="420" w:firstLineChars="200"/>
              <w:jc w:val="both"/>
            </w:pPr>
            <w:r>
              <w:t>2</w:t>
            </w:r>
            <w:r>
              <w:rPr>
                <w:rFonts w:hint="eastAsia"/>
              </w:rPr>
              <w:t>、严格执行行政处罚规范；加强内部监督，落实廉洁自律有关规定，完善投诉举报受理制度和责任追究制度，严肃查处案件办理中的违法违纪行为。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《中华人民共和国职业病防治法》</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市卫生监督局职业放射卫生监督科室责人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w:t>
            </w:r>
            <w:r>
              <w:rPr>
                <w:rFonts w:hint="eastAsia"/>
              </w:rPr>
              <w:t>：收受财物或接受吃请，调查时不按相关规定，导致证据伪造、丢失、损毁</w:t>
            </w:r>
            <w:r>
              <w:rPr>
                <w:rFonts w:hint="eastAsia" w:ascii="宋体" w:hAnsi="宋体"/>
              </w:rPr>
              <w:t>，致使案件调查失实；草拟案件调查报告时，避重就轻，不如实反应调查结果。</w:t>
            </w:r>
          </w:p>
        </w:tc>
        <w:tc>
          <w:tcPr>
            <w:tcW w:w="368" w:type="dxa"/>
            <w:vAlign w:val="center"/>
          </w:tcPr>
          <w:p>
            <w:pPr>
              <w:spacing w:line="240" w:lineRule="exact"/>
              <w:jc w:val="center"/>
              <w:rPr>
                <w:rFonts w:hint="eastAsia" w:ascii="宋体" w:hAnsi="宋体"/>
                <w:lang w:eastAsia="zh-CN"/>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处理环节：无故拖延案件办理或重大事项不履行集体讨论决定的原则。接受请托或收受财物，对已作出处罚决定的案件不执行、不及时执行或变通执行；该集体研究决定的不集体研究。</w:t>
            </w:r>
          </w:p>
        </w:tc>
        <w:tc>
          <w:tcPr>
            <w:tcW w:w="368" w:type="dxa"/>
            <w:vAlign w:val="center"/>
          </w:tcPr>
          <w:p>
            <w:pPr>
              <w:spacing w:line="240" w:lineRule="exact"/>
              <w:jc w:val="center"/>
              <w:rPr>
                <w:rFonts w:hint="eastAsia" w:ascii="宋体" w:hAnsi="宋体"/>
                <w:lang w:eastAsia="zh-CN"/>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37</w:t>
            </w: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对采供血机构未按照规定报告传染病疫情，或者隐瞒、谎报、缓报传染病疫情，或者未执行国家有关规定，导致因输入血液引起经血液传播疾病发生的处罚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立案环节：案件受理不及时，应立案不立案。</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、建立健全案件台帐，严格做到每个案件的受理有登记、有回复，定期进行检查。</w:t>
            </w:r>
          </w:p>
          <w:p>
            <w:pPr>
              <w:spacing w:line="240" w:lineRule="exact"/>
              <w:ind w:firstLine="420" w:firstLineChars="200"/>
              <w:jc w:val="both"/>
            </w:pPr>
            <w:r>
              <w:t>2</w:t>
            </w:r>
            <w:r>
              <w:rPr>
                <w:rFonts w:hint="eastAsia"/>
              </w:rPr>
              <w:t>、规范处罚程序，现场调查必须</w:t>
            </w:r>
            <w:r>
              <w:t>2</w:t>
            </w:r>
            <w:r>
              <w:rPr>
                <w:rFonts w:hint="eastAsia"/>
              </w:rPr>
              <w:t>人以上；加强内部监督稽查，落实廉洁自律有关规定，完善投诉举报受理制度和责任追究制度，严肃查处案件办理中的违法违纪行为。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《中华人民共和国职业病防治法》</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市卫生监督局环境卫生监督科负责人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调查环节：接受请托或收受财物，不按规定取证；不依法形成处罚建议。</w:t>
            </w:r>
          </w:p>
        </w:tc>
        <w:tc>
          <w:tcPr>
            <w:tcW w:w="368" w:type="dxa"/>
            <w:vAlign w:val="center"/>
          </w:tcPr>
          <w:p>
            <w:pPr>
              <w:spacing w:line="240" w:lineRule="exact"/>
              <w:jc w:val="center"/>
              <w:rPr>
                <w:rFonts w:hint="eastAsia" w:ascii="宋体" w:hAnsi="宋体"/>
                <w:lang w:eastAsia="zh-CN"/>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处理环节：无故拖延案件办理或重大事项不履行集体讨论决定的原则；接受请托或收受财物，对已作出处罚决定的案件不执行、不及时执行或变通执行；需集体研究决定的不集体研究。</w:t>
            </w:r>
          </w:p>
        </w:tc>
        <w:tc>
          <w:tcPr>
            <w:tcW w:w="368" w:type="dxa"/>
            <w:vAlign w:val="center"/>
          </w:tcPr>
          <w:p>
            <w:pPr>
              <w:spacing w:line="240" w:lineRule="exact"/>
              <w:jc w:val="center"/>
              <w:rPr>
                <w:rFonts w:hint="eastAsia" w:ascii="宋体" w:hAnsi="宋体"/>
                <w:lang w:eastAsia="zh-CN"/>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8"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38</w:t>
            </w: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对饮用水供水单位供应的饮用水不符合国家卫生标准和卫生规范等五类情形的处罚处罚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立案环节：对应受理的案件不予受理，对不应受理的案件予以受理；案件受理不及时。</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w:t>
            </w:r>
            <w:r>
              <w:rPr>
                <w:rFonts w:hint="eastAsia" w:ascii="宋体" w:hAnsi="宋体"/>
              </w:rPr>
              <w:t>实行政务公开、健全信访投诉举报受理制度；</w:t>
            </w:r>
            <w:r>
              <w:rPr>
                <w:rFonts w:hint="eastAsia"/>
              </w:rPr>
              <w:t>做到案件的受理有登记、有回复，定期进行检查；</w:t>
            </w:r>
          </w:p>
          <w:p>
            <w:pPr>
              <w:spacing w:line="240" w:lineRule="exact"/>
              <w:ind w:firstLine="420" w:firstLineChars="200"/>
              <w:jc w:val="both"/>
            </w:pPr>
            <w:r>
              <w:t>2</w:t>
            </w:r>
            <w:r>
              <w:rPr>
                <w:rFonts w:hint="eastAsia"/>
              </w:rPr>
              <w:t>、严格执行行政处罚规范；加强内部监督，落实廉洁自律有关规定，完善投诉举报受理制度和责任追究制度，严肃查处案件办理中的违法违纪行为。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《中华人民共和国职业病防治法》</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w:t>
            </w:r>
            <w:r>
              <w:rPr>
                <w:rFonts w:hint="eastAsia"/>
                <w:lang w:eastAsia="zh-CN"/>
              </w:rPr>
              <w:t>学校卫生</w:t>
            </w:r>
            <w:r>
              <w:rPr>
                <w:rFonts w:hint="eastAsia"/>
              </w:rPr>
              <w:t>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调查环节：徇私舞弊，不按规定进行取证。</w:t>
            </w:r>
          </w:p>
        </w:tc>
        <w:tc>
          <w:tcPr>
            <w:tcW w:w="368" w:type="dxa"/>
            <w:vAlign w:val="center"/>
          </w:tcPr>
          <w:p>
            <w:pPr>
              <w:spacing w:line="240" w:lineRule="exact"/>
              <w:jc w:val="center"/>
              <w:rPr>
                <w:rFonts w:hint="eastAsia" w:ascii="宋体" w:hAnsi="宋体"/>
                <w:lang w:eastAsia="zh-CN"/>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处理环节：接受请托或收受财物，无故拖延案件办理。对已作出处罚决定的案件不及时；该集体研究决定的不集体研究。</w:t>
            </w:r>
          </w:p>
        </w:tc>
        <w:tc>
          <w:tcPr>
            <w:tcW w:w="368" w:type="dxa"/>
            <w:vAlign w:val="center"/>
          </w:tcPr>
          <w:p>
            <w:pPr>
              <w:spacing w:line="240" w:lineRule="exact"/>
              <w:jc w:val="center"/>
              <w:rPr>
                <w:rFonts w:hint="eastAsia" w:ascii="宋体" w:hAnsi="宋体"/>
                <w:lang w:eastAsia="zh-CN"/>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39</w:t>
            </w: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对疾病预防控制机构、医疗机构和从事病原微生物实验的单位，不符合国家规定的条件和技术标准，对传染病病原体样本未按照规定进行严格管理，造成实验室感染和病原微生物扩散等三类情形的处罚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立案环节：该立案而不立案；徇私舞弊。</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、完善案件记录；做到政务公开，接受群众监督；完善投诉举报受理制度和责任追究制度，严肃查处案件办理中的违法违纪行为，定期检查案件的登记和回复请款。</w:t>
            </w:r>
          </w:p>
          <w:p>
            <w:pPr>
              <w:spacing w:line="240" w:lineRule="exact"/>
              <w:ind w:firstLine="420" w:firstLineChars="200"/>
              <w:jc w:val="both"/>
            </w:pPr>
            <w:r>
              <w:t>2</w:t>
            </w:r>
            <w:r>
              <w:rPr>
                <w:rFonts w:hint="eastAsia"/>
              </w:rPr>
              <w:t>、规范处罚程序，现场调查必须</w:t>
            </w:r>
            <w:r>
              <w:t>2</w:t>
            </w:r>
            <w:r>
              <w:rPr>
                <w:rFonts w:hint="eastAsia"/>
              </w:rPr>
              <w:t>人以上；加强内部监督稽查，落实廉洁自律有关规定。</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《中华人民共和国职业病防治法》</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市卫生监督局医疗机构监督科科负责人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2"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w:t>
            </w:r>
            <w:r>
              <w:rPr>
                <w:rFonts w:hint="eastAsia"/>
              </w:rPr>
              <w:t>：收受财物或接受吃请，调查时不按相关规定，导致证据伪造、丢失、损毁</w:t>
            </w:r>
            <w:r>
              <w:rPr>
                <w:rFonts w:hint="eastAsia" w:ascii="宋体" w:hAnsi="宋体"/>
              </w:rPr>
              <w:t>，致使案件调查失实；草拟案件调查报告时，避重就轻，不如实反应调查结果。</w:t>
            </w:r>
          </w:p>
        </w:tc>
        <w:tc>
          <w:tcPr>
            <w:tcW w:w="368" w:type="dxa"/>
            <w:vAlign w:val="center"/>
          </w:tcPr>
          <w:p>
            <w:pPr>
              <w:spacing w:line="240" w:lineRule="exact"/>
              <w:jc w:val="center"/>
              <w:rPr>
                <w:rFonts w:hint="eastAsia" w:ascii="宋体" w:hAnsi="宋体"/>
                <w:lang w:eastAsia="zh-CN"/>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处理环节：无故拖延案件办理或重大事项不履行集体讨论决定的原则。接受请托或收受财物，对已作出处罚决定的案件不执行、不及时执行或变通执行；该集体研究决定的不集体研究。</w:t>
            </w:r>
          </w:p>
        </w:tc>
        <w:tc>
          <w:tcPr>
            <w:tcW w:w="368" w:type="dxa"/>
            <w:vAlign w:val="center"/>
          </w:tcPr>
          <w:p>
            <w:pPr>
              <w:spacing w:line="240" w:lineRule="exact"/>
              <w:jc w:val="center"/>
              <w:rPr>
                <w:rFonts w:hint="eastAsia" w:ascii="宋体" w:hAnsi="宋体"/>
                <w:lang w:eastAsia="zh-CN"/>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40</w:t>
            </w: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对在国家确认的自然疫源地兴建水利、交通、旅游、能源等大型建设项目，未经卫生调查进行施工的，或者未按照疾病预防控制机构的意见采取必要的传染病预防、控制措施的处罚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立案环节：案件受理不及时，应立案不立案。</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、建立健全案件台帐，严格做到每个案件的受理有登记、有回复，定期进行检查。</w:t>
            </w:r>
          </w:p>
          <w:p>
            <w:pPr>
              <w:spacing w:line="240" w:lineRule="exact"/>
              <w:ind w:firstLine="420" w:firstLineChars="200"/>
              <w:jc w:val="both"/>
            </w:pPr>
            <w:r>
              <w:t>2</w:t>
            </w:r>
            <w:r>
              <w:rPr>
                <w:rFonts w:hint="eastAsia"/>
              </w:rPr>
              <w:t>、规范处罚程序，现场调查必须</w:t>
            </w:r>
            <w:r>
              <w:t>2</w:t>
            </w:r>
            <w:r>
              <w:rPr>
                <w:rFonts w:hint="eastAsia"/>
              </w:rPr>
              <w:t>人以上；加强内部监督稽查，落实廉洁自律有关规定，完善投诉举报受理制度和责任追究制度，严肃查处案件办理中的违法违纪行为。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、严格按照《中华人民共和国传染病防治法》等进行处罚，重大疑难案件提交主任办公会议研究决定。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市卫生监督局医疗机构监督科负责人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调查环节：接受请托或收受财物，不按规定取证；不依法形成处罚建议。</w:t>
            </w:r>
          </w:p>
        </w:tc>
        <w:tc>
          <w:tcPr>
            <w:tcW w:w="368" w:type="dxa"/>
            <w:vAlign w:val="center"/>
          </w:tcPr>
          <w:p>
            <w:pPr>
              <w:spacing w:line="240" w:lineRule="exact"/>
              <w:jc w:val="center"/>
              <w:rPr>
                <w:rFonts w:hint="eastAsia" w:ascii="宋体" w:hAnsi="宋体"/>
                <w:lang w:eastAsia="zh-CN"/>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2"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处理环节：无故拖延案件办理或重大事项不履行集体讨论决定的原则；接受请托或收受财物，对已作出处罚决定的案件不执行、不及时执行或变通执行；需集体研究决定的不集体研究。</w:t>
            </w:r>
          </w:p>
        </w:tc>
        <w:tc>
          <w:tcPr>
            <w:tcW w:w="368" w:type="dxa"/>
            <w:vAlign w:val="center"/>
          </w:tcPr>
          <w:p>
            <w:pPr>
              <w:spacing w:line="240" w:lineRule="exact"/>
              <w:jc w:val="center"/>
              <w:rPr>
                <w:rFonts w:hint="eastAsia" w:ascii="宋体" w:hAnsi="宋体"/>
                <w:lang w:eastAsia="zh-CN"/>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41</w:t>
            </w: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对非法采集血液等三类情形的处罚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立案环节：对应受理的案件不予受理，对不应受理的案件予以受理；案件受理不及时。</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、完善案件记录；做到政务公开，接受群众监督；完善投诉举报受理制度和责任追究制度，严肃查处案件办理中的违法违纪行为，定期检查案件的登记和回复请款。</w:t>
            </w:r>
          </w:p>
          <w:p>
            <w:pPr>
              <w:spacing w:line="240" w:lineRule="exact"/>
              <w:ind w:firstLine="420" w:firstLineChars="200"/>
              <w:jc w:val="both"/>
            </w:pPr>
            <w:r>
              <w:t>2</w:t>
            </w:r>
            <w:r>
              <w:rPr>
                <w:rFonts w:hint="eastAsia"/>
              </w:rPr>
              <w:t>、规范处罚程序，现场调查必须</w:t>
            </w:r>
            <w:r>
              <w:t>2</w:t>
            </w:r>
            <w:r>
              <w:rPr>
                <w:rFonts w:hint="eastAsia"/>
              </w:rPr>
              <w:t>人以上；加强内部监督稽查，落实廉洁自律有关规定。</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、严格按照《中华人民共和国献血法》等进行处罚，重大疑难案件提交主任办公会议研究决定。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市卫生监督局医疗机构监督科科负责人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调查环节：徇私舞弊，不按规定进行取证。</w:t>
            </w:r>
          </w:p>
        </w:tc>
        <w:tc>
          <w:tcPr>
            <w:tcW w:w="368" w:type="dxa"/>
            <w:vAlign w:val="center"/>
          </w:tcPr>
          <w:p>
            <w:pPr>
              <w:spacing w:line="240" w:lineRule="exact"/>
              <w:jc w:val="center"/>
              <w:rPr>
                <w:rFonts w:hint="eastAsia" w:ascii="宋体" w:hAnsi="宋体"/>
                <w:lang w:eastAsia="zh-CN"/>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处理环节：接受请托或收受财物，无故拖延案件办理。对已作出处罚决定的案件不及时；该集体研究决定的不上会。</w:t>
            </w:r>
          </w:p>
        </w:tc>
        <w:tc>
          <w:tcPr>
            <w:tcW w:w="368" w:type="dxa"/>
            <w:vAlign w:val="center"/>
          </w:tcPr>
          <w:p>
            <w:pPr>
              <w:spacing w:line="240" w:lineRule="exact"/>
              <w:jc w:val="center"/>
              <w:rPr>
                <w:rFonts w:hint="eastAsia" w:ascii="宋体" w:hAnsi="宋体"/>
                <w:lang w:eastAsia="zh-CN"/>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42</w:t>
            </w: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对临床用血的包装、储存、运输，不符合国家规定的卫生标准和要求的处罚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立案环节：该立案而不立案；徇私舞弊。</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w:t>
            </w:r>
            <w:r>
              <w:rPr>
                <w:rFonts w:hint="eastAsia" w:ascii="宋体" w:hAnsi="宋体"/>
              </w:rPr>
              <w:t>实行政务公开、健全信访投诉举报受理制度；</w:t>
            </w:r>
            <w:r>
              <w:rPr>
                <w:rFonts w:hint="eastAsia"/>
              </w:rPr>
              <w:t>做到案件的受理有登记、有回复，定期进行检查；</w:t>
            </w:r>
          </w:p>
          <w:p>
            <w:pPr>
              <w:spacing w:line="240" w:lineRule="exact"/>
              <w:ind w:firstLine="420" w:firstLineChars="200"/>
              <w:jc w:val="both"/>
            </w:pPr>
            <w:r>
              <w:t>2</w:t>
            </w:r>
            <w:r>
              <w:rPr>
                <w:rFonts w:hint="eastAsia"/>
              </w:rPr>
              <w:t>、严格执行行政处罚规范；加强内部监督，落实廉洁自律有关规定，完善投诉举报受理制度和责任追究制度，严肃查处案件办理中的违法违纪行为。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、严格按照《中华人民共和国献血法》等进行处罚，重大疑难案件提交主任办公会议研究决定。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市卫生监督局环境卫生监督科负责人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w:t>
            </w:r>
            <w:r>
              <w:rPr>
                <w:rFonts w:hint="eastAsia"/>
              </w:rPr>
              <w:t>：收受财物或接受吃请，调查时不按相关规定，导致证据伪造、丢失、损毁</w:t>
            </w:r>
            <w:r>
              <w:rPr>
                <w:rFonts w:hint="eastAsia" w:ascii="宋体" w:hAnsi="宋体"/>
              </w:rPr>
              <w:t>，致使案件调查失实；草拟案件调查报告时，避重就轻，不如实反应调查结果。</w:t>
            </w:r>
          </w:p>
        </w:tc>
        <w:tc>
          <w:tcPr>
            <w:tcW w:w="368" w:type="dxa"/>
            <w:vAlign w:val="center"/>
          </w:tcPr>
          <w:p>
            <w:pPr>
              <w:spacing w:line="240" w:lineRule="exact"/>
              <w:jc w:val="center"/>
              <w:rPr>
                <w:rFonts w:hint="eastAsia" w:ascii="宋体" w:hAnsi="宋体"/>
                <w:lang w:eastAsia="zh-CN"/>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处理环节：无故拖延案件办理或重大事项不履行集体讨论决定的原则。接受请托或收受财物，对已作出处罚决定的案件不执行、不及时执行或变通执行；该集体研究决定的不集体研究。</w:t>
            </w:r>
          </w:p>
        </w:tc>
        <w:tc>
          <w:tcPr>
            <w:tcW w:w="368" w:type="dxa"/>
            <w:vAlign w:val="center"/>
          </w:tcPr>
          <w:p>
            <w:pPr>
              <w:spacing w:line="240" w:lineRule="exact"/>
              <w:jc w:val="center"/>
              <w:rPr>
                <w:rFonts w:hint="eastAsia" w:ascii="宋体" w:hAnsi="宋体"/>
                <w:lang w:eastAsia="zh-CN"/>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43</w:t>
            </w: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对违反卫生行政规章制度或者技术操作规范，造成严重后果等十二类情形的处罚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立案环节：案件受理不及时，应立案不立案。</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、建立健全案件台帐，严格做到每个案件的受理有登记、有回复，定期进行检查。</w:t>
            </w:r>
          </w:p>
          <w:p>
            <w:pPr>
              <w:spacing w:line="240" w:lineRule="exact"/>
              <w:ind w:firstLine="420" w:firstLineChars="200"/>
              <w:jc w:val="both"/>
            </w:pPr>
            <w:r>
              <w:t>2</w:t>
            </w:r>
            <w:r>
              <w:rPr>
                <w:rFonts w:hint="eastAsia"/>
              </w:rPr>
              <w:t>、规范处罚程序，现场调查必须</w:t>
            </w:r>
            <w:r>
              <w:t>2</w:t>
            </w:r>
            <w:r>
              <w:rPr>
                <w:rFonts w:hint="eastAsia"/>
              </w:rPr>
              <w:t>人以上；加强内部监督稽查，落实廉洁自律有关规定，完善投诉举报受理制度和责任追究制度，严肃查处案件办理中的违法违纪行为。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中华人民共和国执业医师法</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市卫生监督局医疗机构监督科负责人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调查环节：接受请托或收受财物，不按规定取证；不依法形成处罚建议。</w:t>
            </w:r>
          </w:p>
        </w:tc>
        <w:tc>
          <w:tcPr>
            <w:tcW w:w="368" w:type="dxa"/>
            <w:vAlign w:val="center"/>
          </w:tcPr>
          <w:p>
            <w:pPr>
              <w:spacing w:line="240" w:lineRule="exact"/>
              <w:jc w:val="center"/>
              <w:rPr>
                <w:rFonts w:hint="eastAsia" w:ascii="宋体" w:hAnsi="宋体"/>
                <w:lang w:eastAsia="zh-CN"/>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处理环节：无故拖延案件办理或重大事项不履行集体讨论决定的原则；接受请托或收受财物，对已作出处罚决定的案件不执行、不及时执行或变通执行；需集体研究决定的不集体研究。</w:t>
            </w:r>
          </w:p>
        </w:tc>
        <w:tc>
          <w:tcPr>
            <w:tcW w:w="368" w:type="dxa"/>
            <w:vAlign w:val="center"/>
          </w:tcPr>
          <w:p>
            <w:pPr>
              <w:spacing w:line="240" w:lineRule="exact"/>
              <w:jc w:val="center"/>
              <w:rPr>
                <w:rFonts w:hint="eastAsia" w:ascii="宋体" w:hAnsi="宋体"/>
                <w:lang w:eastAsia="zh-CN"/>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44</w:t>
            </w: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对未经批准擅自开办医疗机构行医或者非医师行医的处罚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立案环节：对应受理的案件不予受理，对不应受理的案件予以受理；案件受理不及时。</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w:t>
            </w:r>
            <w:r>
              <w:rPr>
                <w:rFonts w:hint="eastAsia" w:ascii="宋体" w:hAnsi="宋体"/>
              </w:rPr>
              <w:t>实行政务公开、健全信访投诉举报受理制度；</w:t>
            </w:r>
            <w:r>
              <w:rPr>
                <w:rFonts w:hint="eastAsia"/>
              </w:rPr>
              <w:t>做到案件的受理有登记、有回复，定期进行检查；</w:t>
            </w:r>
          </w:p>
          <w:p>
            <w:pPr>
              <w:spacing w:line="240" w:lineRule="exact"/>
              <w:ind w:firstLine="420" w:firstLineChars="200"/>
              <w:jc w:val="both"/>
            </w:pPr>
            <w:r>
              <w:t>2</w:t>
            </w:r>
            <w:r>
              <w:rPr>
                <w:rFonts w:hint="eastAsia"/>
              </w:rPr>
              <w:t>、严格执行行政处罚规范；加强内部监督，落实廉洁自律有关规定，完善投诉举报受理制度和责任追究制度，严肃查处案件办理中的违法违纪行为。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中华人民共和国执业医师法</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市卫生监督局医疗机构监督科负责人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调查环节：徇私舞弊，不按规定进行取证。</w:t>
            </w:r>
          </w:p>
        </w:tc>
        <w:tc>
          <w:tcPr>
            <w:tcW w:w="368" w:type="dxa"/>
            <w:vAlign w:val="center"/>
          </w:tcPr>
          <w:p>
            <w:pPr>
              <w:spacing w:line="240" w:lineRule="exact"/>
              <w:jc w:val="center"/>
              <w:rPr>
                <w:rFonts w:hint="eastAsia" w:ascii="宋体" w:hAnsi="宋体"/>
                <w:lang w:eastAsia="zh-CN"/>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处理环节：接受请托或收受财物，无故拖延案件办理。对已作出处罚决定的案件不及时；该集体研究决定的不集体研究。</w:t>
            </w:r>
          </w:p>
        </w:tc>
        <w:tc>
          <w:tcPr>
            <w:tcW w:w="368" w:type="dxa"/>
            <w:vAlign w:val="center"/>
          </w:tcPr>
          <w:p>
            <w:pPr>
              <w:spacing w:line="240" w:lineRule="exact"/>
              <w:jc w:val="center"/>
              <w:rPr>
                <w:rFonts w:hint="eastAsia" w:ascii="宋体" w:hAnsi="宋体"/>
                <w:lang w:eastAsia="zh-CN"/>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45</w:t>
            </w: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对医疗、预防、保健机构未依照本法第十六条的规定履行报告职责，导致严重后果的处罚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立案环节：该立案而不立案；徇私舞弊。</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、完善案件记录；做到政务公开，接受群众监督；完善投诉举报受理制度和责任追究制度，严肃查处案件办理中的违法违纪行为，定期检查案件的登记和回复请款。</w:t>
            </w:r>
          </w:p>
          <w:p>
            <w:pPr>
              <w:spacing w:line="240" w:lineRule="exact"/>
              <w:ind w:firstLine="420" w:firstLineChars="200"/>
              <w:jc w:val="both"/>
            </w:pPr>
            <w:r>
              <w:t>2</w:t>
            </w:r>
            <w:r>
              <w:rPr>
                <w:rFonts w:hint="eastAsia"/>
              </w:rPr>
              <w:t>、规范处罚程序，现场调查必须</w:t>
            </w:r>
            <w:r>
              <w:t>2</w:t>
            </w:r>
            <w:r>
              <w:rPr>
                <w:rFonts w:hint="eastAsia"/>
              </w:rPr>
              <w:t>人以上；加强内部监督稽查，落实廉洁自律有关规定。</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中华人民共和国执业医师法</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市卫生监督局医疗机构监督科负责人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w:t>
            </w:r>
            <w:r>
              <w:rPr>
                <w:rFonts w:hint="eastAsia"/>
              </w:rPr>
              <w:t>：收受财物或接受吃请，调查时不按相关规定，导致证据伪造、丢失、损毁</w:t>
            </w:r>
            <w:r>
              <w:rPr>
                <w:rFonts w:hint="eastAsia" w:ascii="宋体" w:hAnsi="宋体"/>
              </w:rPr>
              <w:t>，致使案件调查失实；草拟案件调查报告时，避重就轻，不如实反应调查结果。</w:t>
            </w:r>
          </w:p>
        </w:tc>
        <w:tc>
          <w:tcPr>
            <w:tcW w:w="368" w:type="dxa"/>
            <w:vAlign w:val="center"/>
          </w:tcPr>
          <w:p>
            <w:pPr>
              <w:spacing w:line="240" w:lineRule="exact"/>
              <w:jc w:val="center"/>
              <w:rPr>
                <w:rFonts w:hint="eastAsia" w:ascii="宋体" w:hAnsi="宋体"/>
                <w:lang w:eastAsia="zh-CN"/>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处理环节：无故拖延案件办理或重大事项不履行集体讨论决定的原则。接受请托或收受财物，对已作出处罚决定的案件不执行、不及时执行或变通执行；该集体研究决定的不集体研究。</w:t>
            </w:r>
          </w:p>
        </w:tc>
        <w:tc>
          <w:tcPr>
            <w:tcW w:w="368" w:type="dxa"/>
            <w:vAlign w:val="center"/>
          </w:tcPr>
          <w:p>
            <w:pPr>
              <w:spacing w:line="240" w:lineRule="exact"/>
              <w:jc w:val="center"/>
              <w:rPr>
                <w:rFonts w:hint="eastAsia" w:ascii="宋体" w:hAnsi="宋体"/>
                <w:lang w:eastAsia="zh-CN"/>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46</w:t>
            </w: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对不符合规定条件的医疗机构擅自从事精神障碍诊断、治疗的处罚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立案环节：案件受理不及时，应立案不立案。</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、建立健全案件台帐，严格做到每个案件的受理有登记、有回复，定期进行检查。</w:t>
            </w:r>
          </w:p>
          <w:p>
            <w:pPr>
              <w:spacing w:line="240" w:lineRule="exact"/>
              <w:ind w:firstLine="420" w:firstLineChars="200"/>
              <w:jc w:val="both"/>
            </w:pPr>
            <w:r>
              <w:t>2</w:t>
            </w:r>
            <w:r>
              <w:rPr>
                <w:rFonts w:hint="eastAsia"/>
              </w:rPr>
              <w:t>、规范处罚程序，现场调查必须</w:t>
            </w:r>
            <w:r>
              <w:t>2</w:t>
            </w:r>
            <w:r>
              <w:rPr>
                <w:rFonts w:hint="eastAsia"/>
              </w:rPr>
              <w:t>人以上；加强内部监督稽查，落实廉洁自律有关规定，完善投诉举报受理制度和责任追究制度，严肃查处案件办理中的违法违纪行为。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、严格按照《中华人民共和国精神卫生法》等进行处罚，重大疑难案件提交主任办公会议研究决定。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市卫生监督局医疗机构监督科负责人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调查环节：接受请托或收受财物，不按规定取证；不依法形成处罚建议。</w:t>
            </w:r>
          </w:p>
        </w:tc>
        <w:tc>
          <w:tcPr>
            <w:tcW w:w="368" w:type="dxa"/>
            <w:vAlign w:val="center"/>
          </w:tcPr>
          <w:p>
            <w:pPr>
              <w:spacing w:line="240" w:lineRule="exact"/>
              <w:jc w:val="center"/>
              <w:rPr>
                <w:rFonts w:hint="eastAsia" w:ascii="宋体" w:hAnsi="宋体"/>
                <w:lang w:eastAsia="zh-CN"/>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处理环节：无故拖延案件办理或重大事项不履行集体讨论决定的原则；接受请托或收受财物，对已作出处罚决定的案件不执行、不及时执行或变通执行；需集体研究决定的不集体研究。</w:t>
            </w:r>
          </w:p>
        </w:tc>
        <w:tc>
          <w:tcPr>
            <w:tcW w:w="368" w:type="dxa"/>
            <w:vAlign w:val="center"/>
          </w:tcPr>
          <w:p>
            <w:pPr>
              <w:spacing w:line="240" w:lineRule="exact"/>
              <w:jc w:val="center"/>
              <w:rPr>
                <w:rFonts w:hint="eastAsia" w:ascii="宋体" w:hAnsi="宋体"/>
                <w:lang w:eastAsia="zh-CN"/>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47</w:t>
            </w: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对拒绝对送诊的疑似精神障碍患者作出诊断等两类情形的处罚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立案环节：对应受理的案件不予受理，对不应受理的案件予以受理；案件受理不及时。</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w:t>
            </w:r>
            <w:r>
              <w:rPr>
                <w:rFonts w:hint="eastAsia" w:ascii="宋体" w:hAnsi="宋体"/>
              </w:rPr>
              <w:t>实行政务公开、健全信访投诉举报受理制度；</w:t>
            </w:r>
            <w:r>
              <w:rPr>
                <w:rFonts w:hint="eastAsia"/>
              </w:rPr>
              <w:t>做到案件的受理有登记、有回复，定期进行检查；</w:t>
            </w:r>
          </w:p>
          <w:p>
            <w:pPr>
              <w:spacing w:line="240" w:lineRule="exact"/>
              <w:ind w:firstLine="420" w:firstLineChars="200"/>
              <w:jc w:val="both"/>
            </w:pPr>
            <w:r>
              <w:t>2</w:t>
            </w:r>
            <w:r>
              <w:rPr>
                <w:rFonts w:hint="eastAsia"/>
              </w:rPr>
              <w:t>、严格执行行政处罚规范；加强内部监督，落实廉洁自律有关规定，完善投诉举报受理制度和责任追究制度，严肃查处案件办理中的违法违纪行为。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、严格按照《中华人民共和国精神卫生法》等进行处罚，重大疑难案件提交主任办公会议研究决定。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市卫生监督局医疗机构监督科负责人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调查环节：徇私舞弊，不按规定进行取证。</w:t>
            </w:r>
          </w:p>
        </w:tc>
        <w:tc>
          <w:tcPr>
            <w:tcW w:w="368" w:type="dxa"/>
            <w:vAlign w:val="center"/>
          </w:tcPr>
          <w:p>
            <w:pPr>
              <w:spacing w:line="240" w:lineRule="exact"/>
              <w:jc w:val="center"/>
              <w:rPr>
                <w:rFonts w:hint="eastAsia" w:ascii="宋体" w:hAnsi="宋体"/>
                <w:lang w:eastAsia="zh-CN"/>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处理环节：接受请托或收受财物，无故拖延案件办理。对已作出处罚决定的案件不及时；该集体研究决定的不集体研究。</w:t>
            </w:r>
          </w:p>
        </w:tc>
        <w:tc>
          <w:tcPr>
            <w:tcW w:w="368" w:type="dxa"/>
            <w:vAlign w:val="center"/>
          </w:tcPr>
          <w:p>
            <w:pPr>
              <w:spacing w:line="240" w:lineRule="exact"/>
              <w:jc w:val="center"/>
              <w:rPr>
                <w:rFonts w:hint="eastAsia" w:ascii="宋体" w:hAnsi="宋体"/>
                <w:lang w:eastAsia="zh-CN"/>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8"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48</w:t>
            </w: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对医疗机构及其工作人员违反规定实施约束、隔离等保护性医疗措施等五类情形的处罚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立案环节：该立案而不立案；徇私舞弊。</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、完善案件记录；做到政务公开，接受群众监督；完善投诉举报受理制度和责任追究制度，严肃查处案件办理中的违法违纪行为，定期检查案件的登记和回复请款。</w:t>
            </w:r>
          </w:p>
          <w:p>
            <w:pPr>
              <w:spacing w:line="240" w:lineRule="exact"/>
              <w:ind w:firstLine="420" w:firstLineChars="200"/>
              <w:jc w:val="both"/>
            </w:pPr>
            <w:r>
              <w:t>2</w:t>
            </w:r>
            <w:r>
              <w:rPr>
                <w:rFonts w:hint="eastAsia"/>
              </w:rPr>
              <w:t>、规范处罚程序，现场调查必须</w:t>
            </w:r>
            <w:r>
              <w:t>2</w:t>
            </w:r>
            <w:r>
              <w:rPr>
                <w:rFonts w:hint="eastAsia"/>
              </w:rPr>
              <w:t>人以上；加强内部监督稽查，落实廉洁自律有关规定。</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lang w:eastAsia="zh-CN"/>
              </w:rPr>
              <w:t>医疗机构</w:t>
            </w:r>
            <w:r>
              <w:rPr>
                <w:rFonts w:hint="eastAsia"/>
              </w:rPr>
              <w:t>管理条例》等进行处罚，重大疑难案件提交主任办公会议研究决定。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市卫生监督局医疗机构监督科负责人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w:t>
            </w:r>
            <w:r>
              <w:rPr>
                <w:rFonts w:hint="eastAsia"/>
              </w:rPr>
              <w:t>：收受财物或接受吃请，调查时不按相关规定，导致证据伪造、丢失、损毁</w:t>
            </w:r>
            <w:r>
              <w:rPr>
                <w:rFonts w:hint="eastAsia" w:ascii="宋体" w:hAnsi="宋体"/>
              </w:rPr>
              <w:t>，致使案件调查失实；草拟案件调查报告时，避重就轻，不如实反应调查结果。</w:t>
            </w:r>
          </w:p>
        </w:tc>
        <w:tc>
          <w:tcPr>
            <w:tcW w:w="368" w:type="dxa"/>
            <w:vAlign w:val="center"/>
          </w:tcPr>
          <w:p>
            <w:pPr>
              <w:spacing w:line="240" w:lineRule="exact"/>
              <w:jc w:val="center"/>
              <w:rPr>
                <w:rFonts w:hint="eastAsia" w:ascii="宋体" w:hAnsi="宋体"/>
                <w:lang w:eastAsia="zh-CN"/>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处理环节：无故拖延案件办理或重大事项不履行集体讨论决定的原则。接受请托或收受财物，对已作出处罚决定的案件不执行、不及时执行或变通执行；该集体研究决定的不集体研究。</w:t>
            </w:r>
          </w:p>
        </w:tc>
        <w:tc>
          <w:tcPr>
            <w:tcW w:w="368" w:type="dxa"/>
            <w:vAlign w:val="center"/>
          </w:tcPr>
          <w:p>
            <w:pPr>
              <w:spacing w:line="240" w:lineRule="exact"/>
              <w:jc w:val="center"/>
              <w:rPr>
                <w:rFonts w:hint="eastAsia" w:ascii="宋体" w:hAnsi="宋体"/>
                <w:lang w:eastAsia="zh-CN"/>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49</w:t>
            </w: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对心理咨询人员从事心理治疗或者精神障碍的诊断、治疗等四类情形的处罚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立案环节：案件受理不及时，应立案不立案。</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、建立健全案件台帐，严格做到每个案件的受理有登记、有回复，定期进行检查。</w:t>
            </w:r>
          </w:p>
          <w:p>
            <w:pPr>
              <w:spacing w:line="240" w:lineRule="exact"/>
              <w:ind w:firstLine="420" w:firstLineChars="200"/>
              <w:jc w:val="both"/>
            </w:pPr>
            <w:r>
              <w:t>2</w:t>
            </w:r>
            <w:r>
              <w:rPr>
                <w:rFonts w:hint="eastAsia"/>
              </w:rPr>
              <w:t>、规范处罚程序，现场调查必须</w:t>
            </w:r>
            <w:r>
              <w:t>2</w:t>
            </w:r>
            <w:r>
              <w:rPr>
                <w:rFonts w:hint="eastAsia"/>
              </w:rPr>
              <w:t>人以上；加强内部监督稽查，落实廉洁自律有关规定，完善投诉举报受理制度和责任追究制度，严肃查处案件办理中的违法违纪行为。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、严格按照《中华人民共和国精神卫生法》等进行处罚，重大疑难案件提交主任办公会议研究决定。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市卫生监督局医疗机构监督科负责人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调查环节：接受请托或收受财物，不按规定取证；不依法形成处罚建议。</w:t>
            </w:r>
          </w:p>
        </w:tc>
        <w:tc>
          <w:tcPr>
            <w:tcW w:w="368" w:type="dxa"/>
            <w:vAlign w:val="center"/>
          </w:tcPr>
          <w:p>
            <w:pPr>
              <w:spacing w:line="240" w:lineRule="exact"/>
              <w:jc w:val="center"/>
              <w:rPr>
                <w:rFonts w:hint="eastAsia" w:ascii="宋体" w:hAnsi="宋体"/>
                <w:lang w:eastAsia="zh-CN"/>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处理环节：无故拖延案件办理或重大事项不履行集体讨论决定的原则；接受请托或收受财物，对已作出处罚决定的案件不执行、不及时执行或变通执行；需集体研究决定的不集体研究。</w:t>
            </w:r>
          </w:p>
        </w:tc>
        <w:tc>
          <w:tcPr>
            <w:tcW w:w="368" w:type="dxa"/>
            <w:vAlign w:val="center"/>
          </w:tcPr>
          <w:p>
            <w:pPr>
              <w:spacing w:line="240" w:lineRule="exact"/>
              <w:jc w:val="center"/>
              <w:rPr>
                <w:rFonts w:hint="eastAsia" w:ascii="宋体" w:hAnsi="宋体"/>
                <w:lang w:eastAsia="zh-CN"/>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8"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50</w:t>
            </w: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对餐具、饮具集中消毒服务单位违反规定用水，使用洗涤剂、消毒剂，或者出厂的餐具、饮具未按规定检验合格并随附消毒合格证明，或者未按规定在独立包装上标注相关内容的处罚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立案环节：对应受理的案件不予受理，对不应受理的案件予以受理；案件受理不及时。</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w:t>
            </w:r>
            <w:r>
              <w:rPr>
                <w:rFonts w:hint="eastAsia" w:ascii="宋体" w:hAnsi="宋体"/>
              </w:rPr>
              <w:t>实行政务公开、健全信访投诉举报受理制度；</w:t>
            </w:r>
            <w:r>
              <w:rPr>
                <w:rFonts w:hint="eastAsia"/>
              </w:rPr>
              <w:t>做到案件的受理有登记、有回复，定期进行检查；</w:t>
            </w:r>
          </w:p>
          <w:p>
            <w:pPr>
              <w:spacing w:line="240" w:lineRule="exact"/>
              <w:ind w:firstLine="420" w:firstLineChars="200"/>
              <w:jc w:val="both"/>
            </w:pPr>
            <w:r>
              <w:t>2</w:t>
            </w:r>
            <w:r>
              <w:rPr>
                <w:rFonts w:hint="eastAsia"/>
              </w:rPr>
              <w:t>、严格执行行政处罚规范；加强内部监督，落实廉洁自律有关规定，完善投诉举报受理制度和责任追究制度，严肃查处案件办理中的违法违纪行为。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中华人民共和国食品安全法</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w:t>
            </w:r>
            <w:r>
              <w:rPr>
                <w:rFonts w:hint="eastAsia"/>
                <w:lang w:eastAsia="zh-CN"/>
              </w:rPr>
              <w:t>环境卫生</w:t>
            </w:r>
            <w:r>
              <w:rPr>
                <w:rFonts w:hint="eastAsia"/>
              </w:rPr>
              <w:t>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调查环节：徇私舞弊，不按规定进行取证。</w:t>
            </w:r>
          </w:p>
        </w:tc>
        <w:tc>
          <w:tcPr>
            <w:tcW w:w="368" w:type="dxa"/>
            <w:vAlign w:val="center"/>
          </w:tcPr>
          <w:p>
            <w:pPr>
              <w:spacing w:line="240" w:lineRule="exact"/>
              <w:jc w:val="center"/>
              <w:rPr>
                <w:rFonts w:hint="eastAsia" w:ascii="宋体" w:hAnsi="宋体"/>
                <w:lang w:eastAsia="zh-CN"/>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处理环节：接受请托或收受财物，无故拖延案件办理。对已作出处罚决定的案件不及时；该集体研究决定的不集体研究。</w:t>
            </w:r>
          </w:p>
        </w:tc>
        <w:tc>
          <w:tcPr>
            <w:tcW w:w="368" w:type="dxa"/>
            <w:vAlign w:val="center"/>
          </w:tcPr>
          <w:p>
            <w:pPr>
              <w:spacing w:line="240" w:lineRule="exact"/>
              <w:jc w:val="center"/>
              <w:rPr>
                <w:rFonts w:hint="eastAsia" w:ascii="宋体" w:hAnsi="宋体"/>
                <w:lang w:eastAsia="zh-CN"/>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51</w:t>
            </w: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对非法为他人施行计划生育手术等三类情形的处罚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立案环节：该立案而不立案；徇私舞弊。</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、完善案件记录；做到政务公开，接受群众监督；完善投诉举报受理制度和责任追究制度，严肃查处案件办理中的违法违纪行为，定期检查案件的登记和回复请款。</w:t>
            </w:r>
          </w:p>
          <w:p>
            <w:pPr>
              <w:spacing w:line="240" w:lineRule="exact"/>
              <w:ind w:firstLine="420" w:firstLineChars="200"/>
              <w:jc w:val="both"/>
            </w:pPr>
            <w:r>
              <w:t>2</w:t>
            </w:r>
            <w:r>
              <w:rPr>
                <w:rFonts w:hint="eastAsia"/>
              </w:rPr>
              <w:t>、规范处罚程序，现场调查必须</w:t>
            </w:r>
            <w:r>
              <w:t>2</w:t>
            </w:r>
            <w:r>
              <w:rPr>
                <w:rFonts w:hint="eastAsia"/>
              </w:rPr>
              <w:t>人以上；加强内部监督稽查，落实廉洁自律有关规定。</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、严格按照《中华人民共和国人口计划生育法》等进行处罚，重大疑难案件提交主任办公会议研究决定。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基妇科、卫生监督科、卫生监督委负责人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w:t>
            </w:r>
            <w:r>
              <w:rPr>
                <w:rFonts w:hint="eastAsia"/>
              </w:rPr>
              <w:t>：收受财物或接受吃请，调查时不按相关规定，导致证据伪造、丢失、损毁</w:t>
            </w:r>
            <w:r>
              <w:rPr>
                <w:rFonts w:hint="eastAsia" w:ascii="宋体" w:hAnsi="宋体"/>
              </w:rPr>
              <w:t>，致使案件调查失实；草拟案件调查报告时，避重就轻，不如实反应调查结果。</w:t>
            </w:r>
          </w:p>
        </w:tc>
        <w:tc>
          <w:tcPr>
            <w:tcW w:w="368" w:type="dxa"/>
            <w:vAlign w:val="center"/>
          </w:tcPr>
          <w:p>
            <w:pPr>
              <w:spacing w:line="240" w:lineRule="exact"/>
              <w:jc w:val="center"/>
              <w:rPr>
                <w:rFonts w:hint="eastAsia" w:ascii="宋体" w:hAnsi="宋体"/>
                <w:lang w:eastAsia="zh-CN"/>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处理环节：无故拖延案件办理或重大事项不履行集体讨论决定的原则。接受请托或收受财物，对已作出处罚决定的案件不执行、不及时执行或变通执行；该集体研究决定的不集体研究。</w:t>
            </w:r>
          </w:p>
        </w:tc>
        <w:tc>
          <w:tcPr>
            <w:tcW w:w="368" w:type="dxa"/>
            <w:vAlign w:val="center"/>
          </w:tcPr>
          <w:p>
            <w:pPr>
              <w:spacing w:line="240" w:lineRule="exact"/>
              <w:jc w:val="center"/>
              <w:rPr>
                <w:rFonts w:hint="eastAsia" w:ascii="宋体" w:hAnsi="宋体"/>
                <w:lang w:eastAsia="zh-CN"/>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4"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52</w:t>
            </w: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对伪造、变造、买卖计划生育证明的处罚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立案环节：案件受理不及时，应立案不立案。</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、建立健全案件台帐，严格做到每个案件的受理有登记、有回复，定期进行检查。</w:t>
            </w:r>
          </w:p>
          <w:p>
            <w:pPr>
              <w:spacing w:line="240" w:lineRule="exact"/>
              <w:ind w:firstLine="420" w:firstLineChars="200"/>
              <w:jc w:val="both"/>
            </w:pPr>
            <w:r>
              <w:t>2</w:t>
            </w:r>
            <w:r>
              <w:rPr>
                <w:rFonts w:hint="eastAsia"/>
              </w:rPr>
              <w:t>、规范处罚程序，现场调查必须</w:t>
            </w:r>
            <w:r>
              <w:t>2</w:t>
            </w:r>
            <w:r>
              <w:rPr>
                <w:rFonts w:hint="eastAsia"/>
              </w:rPr>
              <w:t>人以上；加强内部监督稽查，落实廉洁自律有关规定，完善投诉举报受理制度和责任追究制度，严肃查处案件办理中的违法违纪行为。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、严格按照《中华人民共和国人口计划生育法》等进行处罚，重大疑难案件提交主任办公会议研究决定。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基妇科、卫生监督科、卫生监督委负责人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调查环节：接受请托或收受财物，不按规定取证；不依法形成处罚建议。</w:t>
            </w:r>
          </w:p>
        </w:tc>
        <w:tc>
          <w:tcPr>
            <w:tcW w:w="368" w:type="dxa"/>
            <w:vAlign w:val="center"/>
          </w:tcPr>
          <w:p>
            <w:pPr>
              <w:spacing w:line="240" w:lineRule="exact"/>
              <w:jc w:val="center"/>
              <w:rPr>
                <w:rFonts w:hint="eastAsia" w:ascii="宋体" w:hAnsi="宋体"/>
                <w:lang w:eastAsia="zh-CN"/>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处理环节：无故拖延案件办理或重大事项不履行集体讨论决定的原则；接受请托或收受财物，对已作出处罚决定的案件不执行、不及时执行或变通执行；需集体研究决定的不集体研究。</w:t>
            </w:r>
          </w:p>
        </w:tc>
        <w:tc>
          <w:tcPr>
            <w:tcW w:w="368" w:type="dxa"/>
            <w:vAlign w:val="center"/>
          </w:tcPr>
          <w:p>
            <w:pPr>
              <w:spacing w:line="240" w:lineRule="exact"/>
              <w:jc w:val="center"/>
              <w:rPr>
                <w:rFonts w:hint="eastAsia" w:ascii="宋体" w:hAnsi="宋体"/>
                <w:lang w:eastAsia="zh-CN"/>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53</w:t>
            </w: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对疾病预防控制机构、接种单位违反疫苗储存、运输管理规范有关冷链储存、运输要求的的处罚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立案环节：对应受理的案件不予受理，对不应受理的案件予以受理；案件受理不及时。</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、完善案件记录；做到政务公开，接受群众监督；完善投诉举报受理制度和责任追究制度，严肃查处案件办理中的违法违纪行为，定期检查案件的登记和回复请款。</w:t>
            </w:r>
          </w:p>
          <w:p>
            <w:pPr>
              <w:spacing w:line="240" w:lineRule="exact"/>
              <w:ind w:firstLine="420" w:firstLineChars="200"/>
              <w:jc w:val="both"/>
            </w:pPr>
            <w:r>
              <w:t>2</w:t>
            </w:r>
            <w:r>
              <w:rPr>
                <w:rFonts w:hint="eastAsia"/>
              </w:rPr>
              <w:t>、规范处罚程序，现场调查必须</w:t>
            </w:r>
            <w:r>
              <w:t>2</w:t>
            </w:r>
            <w:r>
              <w:rPr>
                <w:rFonts w:hint="eastAsia"/>
              </w:rPr>
              <w:t>人以上；加强内部监督稽查，落实廉洁自律有关规定。</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中华人民共和国疫苗管理法</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市卫生监督局医疗机构监督科负责人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调查环节：徇私舞弊，不按规定进行取证。</w:t>
            </w:r>
          </w:p>
        </w:tc>
        <w:tc>
          <w:tcPr>
            <w:tcW w:w="368" w:type="dxa"/>
            <w:vAlign w:val="center"/>
          </w:tcPr>
          <w:p>
            <w:pPr>
              <w:spacing w:line="240" w:lineRule="exact"/>
              <w:jc w:val="center"/>
              <w:rPr>
                <w:rFonts w:hint="eastAsia" w:ascii="宋体" w:hAnsi="宋体"/>
                <w:lang w:eastAsia="zh-CN"/>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处理环节：接受请托或收受财物，无故拖延案件办理。对已作出处罚决定的案件不及时；该集体研究决定的不集体研究。</w:t>
            </w:r>
          </w:p>
        </w:tc>
        <w:tc>
          <w:tcPr>
            <w:tcW w:w="368" w:type="dxa"/>
            <w:vAlign w:val="center"/>
          </w:tcPr>
          <w:p>
            <w:pPr>
              <w:spacing w:line="240" w:lineRule="exact"/>
              <w:jc w:val="center"/>
              <w:rPr>
                <w:rFonts w:hint="eastAsia" w:ascii="宋体" w:hAnsi="宋体"/>
                <w:lang w:eastAsia="zh-CN"/>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54</w:t>
            </w: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对疾病预防控制机构、接种单位有《疫苗管理法》第八十五条规定以外的违反疫苗储存、运输管理规范行为的处罚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立案环节：该立案而不立案；徇私舞弊。</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w:t>
            </w:r>
            <w:r>
              <w:rPr>
                <w:rFonts w:hint="eastAsia" w:ascii="宋体" w:hAnsi="宋体"/>
              </w:rPr>
              <w:t>实行政务公开、健全信访投诉举报受理制度；</w:t>
            </w:r>
            <w:r>
              <w:rPr>
                <w:rFonts w:hint="eastAsia"/>
              </w:rPr>
              <w:t>做到案件的受理有登记、有回复，定期进行检查；</w:t>
            </w:r>
          </w:p>
          <w:p>
            <w:pPr>
              <w:spacing w:line="240" w:lineRule="exact"/>
              <w:ind w:firstLine="420" w:firstLineChars="200"/>
              <w:jc w:val="both"/>
            </w:pPr>
            <w:r>
              <w:t>2</w:t>
            </w:r>
            <w:r>
              <w:rPr>
                <w:rFonts w:hint="eastAsia"/>
              </w:rPr>
              <w:t>、严格执行行政处罚规范；加强内部监督，落实廉洁自律有关规定，完善投诉举报受理制度和责任追究制度，严肃查处案件办理中的违法违纪行为。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中华人民共和国疫苗管理法</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市卫生监督局医疗机构监督科负责人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w:t>
            </w:r>
            <w:r>
              <w:rPr>
                <w:rFonts w:hint="eastAsia"/>
              </w:rPr>
              <w:t>：收受财物或接受吃请，调查时不按相关规定，导致证据伪造、丢失、损毁</w:t>
            </w:r>
            <w:r>
              <w:rPr>
                <w:rFonts w:hint="eastAsia" w:ascii="宋体" w:hAnsi="宋体"/>
              </w:rPr>
              <w:t>，致使案件调查失实；草拟案件调查报告时，避重就轻，不如实反应调查结果。</w:t>
            </w:r>
          </w:p>
        </w:tc>
        <w:tc>
          <w:tcPr>
            <w:tcW w:w="368" w:type="dxa"/>
            <w:vAlign w:val="center"/>
          </w:tcPr>
          <w:p>
            <w:pPr>
              <w:spacing w:line="240" w:lineRule="exact"/>
              <w:jc w:val="center"/>
              <w:rPr>
                <w:rFonts w:hint="eastAsia" w:ascii="宋体" w:hAnsi="宋体"/>
                <w:lang w:eastAsia="zh-CN"/>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处理环节：无故拖延案件办理或重大事项不履行集体讨论决定的原则。接受请托或收受财物，对已作出处罚决定的案件不执行、不及时执行或变通执行；该集体研究决定的不集体研究。</w:t>
            </w:r>
          </w:p>
        </w:tc>
        <w:tc>
          <w:tcPr>
            <w:tcW w:w="368" w:type="dxa"/>
            <w:vAlign w:val="center"/>
          </w:tcPr>
          <w:p>
            <w:pPr>
              <w:spacing w:line="240" w:lineRule="exact"/>
              <w:jc w:val="center"/>
              <w:rPr>
                <w:rFonts w:hint="eastAsia" w:ascii="宋体" w:hAnsi="宋体"/>
                <w:lang w:eastAsia="zh-CN"/>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55</w:t>
            </w: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对疾病预防控制机构、接种单位未按照规定供应、接收、采购疫苗等三类情形的处罚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立案环节：案件受理不及时，应立案不立案。</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、建立健全案件台帐，严格做到每个案件的受理有登记、有回复，定期进行检查。</w:t>
            </w:r>
          </w:p>
          <w:p>
            <w:pPr>
              <w:spacing w:line="240" w:lineRule="exact"/>
              <w:ind w:firstLine="420" w:firstLineChars="200"/>
              <w:jc w:val="both"/>
            </w:pPr>
            <w:r>
              <w:t>2</w:t>
            </w:r>
            <w:r>
              <w:rPr>
                <w:rFonts w:hint="eastAsia"/>
              </w:rPr>
              <w:t>、规范处罚程序，现场调查必须</w:t>
            </w:r>
            <w:r>
              <w:t>2</w:t>
            </w:r>
            <w:r>
              <w:rPr>
                <w:rFonts w:hint="eastAsia"/>
              </w:rPr>
              <w:t>人以上；加强内部监督稽查，落实廉洁自律有关规定，完善投诉举报受理制度和责任追究制度，严肃查处案件办理中的违法违纪行为。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中华人民共和国疫苗管理法</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市卫生监督局医疗机构监督科负责人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调查环节：接受请托或收受财物，不按规定取证；不依法形成处罚建议。</w:t>
            </w:r>
          </w:p>
        </w:tc>
        <w:tc>
          <w:tcPr>
            <w:tcW w:w="368" w:type="dxa"/>
            <w:vAlign w:val="center"/>
          </w:tcPr>
          <w:p>
            <w:pPr>
              <w:spacing w:line="240" w:lineRule="exact"/>
              <w:jc w:val="center"/>
              <w:rPr>
                <w:rFonts w:hint="eastAsia" w:ascii="宋体" w:hAnsi="宋体"/>
                <w:lang w:eastAsia="zh-CN"/>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处理环节：无故拖延案件办理或重大事项不履行集体讨论决定的原则；接受请托或收受财物，对已作出处罚决定的案件不执行、不及时执行或变通执行；需集体研究决定的不集体研究。</w:t>
            </w:r>
          </w:p>
        </w:tc>
        <w:tc>
          <w:tcPr>
            <w:tcW w:w="368" w:type="dxa"/>
            <w:vAlign w:val="center"/>
          </w:tcPr>
          <w:p>
            <w:pPr>
              <w:spacing w:line="240" w:lineRule="exact"/>
              <w:jc w:val="center"/>
              <w:rPr>
                <w:rFonts w:hint="eastAsia" w:ascii="宋体" w:hAnsi="宋体"/>
                <w:lang w:eastAsia="zh-CN"/>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56</w:t>
            </w: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对疾病预防控制机构、接种单位未按照规定提供追溯信息等四类情形的处罚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立案环节：对应受理的案件不予受理，对不应受理的案件予以受理；案件受理不及时。</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w:t>
            </w:r>
            <w:r>
              <w:rPr>
                <w:rFonts w:hint="eastAsia" w:ascii="宋体" w:hAnsi="宋体"/>
              </w:rPr>
              <w:t>实行政务公开、健全信访投诉举报受理制度；</w:t>
            </w:r>
            <w:r>
              <w:rPr>
                <w:rFonts w:hint="eastAsia"/>
              </w:rPr>
              <w:t>做到案件的受理有登记、有回复，定期进行检查；</w:t>
            </w:r>
          </w:p>
          <w:p>
            <w:pPr>
              <w:spacing w:line="240" w:lineRule="exact"/>
              <w:ind w:firstLine="420" w:firstLineChars="200"/>
              <w:jc w:val="both"/>
            </w:pPr>
            <w:r>
              <w:t>2</w:t>
            </w:r>
            <w:r>
              <w:rPr>
                <w:rFonts w:hint="eastAsia"/>
              </w:rPr>
              <w:t>、严格执行行政处罚规范；加强内部监督，落实廉洁自律有关规定，完善投诉举报受理制度和责任追究制度，严肃查处案件办理中的违法违纪行为。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中华人民共和国疫苗管理法</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市卫生监督局医疗机构监督科负责人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调查环节：徇私舞弊，不按规定进行取证。</w:t>
            </w:r>
          </w:p>
        </w:tc>
        <w:tc>
          <w:tcPr>
            <w:tcW w:w="368" w:type="dxa"/>
            <w:vAlign w:val="center"/>
          </w:tcPr>
          <w:p>
            <w:pPr>
              <w:spacing w:line="240" w:lineRule="exact"/>
              <w:jc w:val="center"/>
              <w:rPr>
                <w:rFonts w:hint="eastAsia" w:ascii="宋体" w:hAnsi="宋体"/>
                <w:lang w:eastAsia="zh-CN"/>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处理环节：接受请托或收受财物，无故拖延案件办理。对已作出处罚决定的案件不及时；该集体研究决定的不集体研究。</w:t>
            </w:r>
          </w:p>
        </w:tc>
        <w:tc>
          <w:tcPr>
            <w:tcW w:w="368" w:type="dxa"/>
            <w:vAlign w:val="center"/>
          </w:tcPr>
          <w:p>
            <w:pPr>
              <w:spacing w:line="240" w:lineRule="exact"/>
              <w:jc w:val="center"/>
              <w:rPr>
                <w:rFonts w:hint="eastAsia" w:ascii="宋体" w:hAnsi="宋体"/>
                <w:lang w:eastAsia="zh-CN"/>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57</w:t>
            </w: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对疾病预防控制机构、接种单位、医疗机构未按照规定报告疑似预防接种异常反应、疫苗安全事件等，或者未按照规定对疑似预防接种异常反应组织调查、诊断等的处罚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立案环节：该立案而不立案；徇私舞弊。</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、完善案件记录；做到政务公开，接受群众监督；完善投诉举报受理制度和责任追究制度，严肃查处案件办理中的违法违纪行为，定期检查案件的登记和回复请款。</w:t>
            </w:r>
          </w:p>
          <w:p>
            <w:pPr>
              <w:spacing w:line="240" w:lineRule="exact"/>
              <w:ind w:firstLine="420" w:firstLineChars="200"/>
              <w:jc w:val="both"/>
            </w:pPr>
            <w:r>
              <w:t>2</w:t>
            </w:r>
            <w:r>
              <w:rPr>
                <w:rFonts w:hint="eastAsia"/>
              </w:rPr>
              <w:t>、规范处罚程序，现场调查必须</w:t>
            </w:r>
            <w:r>
              <w:t>2</w:t>
            </w:r>
            <w:r>
              <w:rPr>
                <w:rFonts w:hint="eastAsia"/>
              </w:rPr>
              <w:t>人以上；加强内部监督稽查，落实廉洁自律有关规定。</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中华人民共和国疫苗管理法</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市卫生监督局职业放射卫生监督科负责人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4"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w:t>
            </w:r>
            <w:r>
              <w:rPr>
                <w:rFonts w:hint="eastAsia"/>
              </w:rPr>
              <w:t>：收受财物或接受吃请，调查时不按相关规定，导致证据伪造、丢失、损毁</w:t>
            </w:r>
            <w:r>
              <w:rPr>
                <w:rFonts w:hint="eastAsia" w:ascii="宋体" w:hAnsi="宋体"/>
              </w:rPr>
              <w:t>，致使案件调查失实；草拟案件调查报告时，避重就轻，不如实反应调查结果。</w:t>
            </w:r>
          </w:p>
        </w:tc>
        <w:tc>
          <w:tcPr>
            <w:tcW w:w="368" w:type="dxa"/>
            <w:vAlign w:val="center"/>
          </w:tcPr>
          <w:p>
            <w:pPr>
              <w:spacing w:line="240" w:lineRule="exact"/>
              <w:jc w:val="center"/>
              <w:rPr>
                <w:rFonts w:hint="eastAsia" w:ascii="宋体" w:hAnsi="宋体"/>
                <w:lang w:eastAsia="zh-CN"/>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w:t>
            </w:r>
          </w:p>
        </w:tc>
        <w:tc>
          <w:tcPr>
            <w:tcW w:w="368" w:type="dxa"/>
            <w:vAlign w:val="center"/>
          </w:tcPr>
          <w:p>
            <w:pPr>
              <w:spacing w:line="240" w:lineRule="exact"/>
              <w:jc w:val="center"/>
              <w:rPr>
                <w:rFonts w:hint="eastAsia" w:ascii="宋体" w:hAnsi="宋体"/>
                <w:lang w:eastAsia="zh-CN"/>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58</w:t>
            </w: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对擅自从事免疫规划疫苗接种工作、从事非免疫规划疫苗接种工作不符合条件或者未备案等两类清情形的处罚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立案环节：对应受理的案件不予受理，对不应受理的案件予以受理；案件受理不及时。</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、建立健全案件台帐，严格做到每个案件的受理有登记、有回复，定期进行检查。</w:t>
            </w:r>
          </w:p>
          <w:p>
            <w:pPr>
              <w:spacing w:line="240" w:lineRule="exact"/>
              <w:ind w:firstLine="420" w:firstLineChars="200"/>
              <w:jc w:val="both"/>
            </w:pPr>
            <w:r>
              <w:t>2</w:t>
            </w:r>
            <w:r>
              <w:rPr>
                <w:rFonts w:hint="eastAsia"/>
              </w:rPr>
              <w:t>、规范处罚程序，现场调查必须</w:t>
            </w:r>
            <w:r>
              <w:t>2</w:t>
            </w:r>
            <w:r>
              <w:rPr>
                <w:rFonts w:hint="eastAsia"/>
              </w:rPr>
              <w:t>人以上；加强内部监督稽查，落实廉洁自律有关规定，完善投诉举报受理制度和责任追究制度，严肃查处案件办理中的违法违纪行为。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中华人民共和国疫苗管理法</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市卫生监督局职业放射卫生监督科负责人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调查环节：徇私舞弊，不按规定进行取证。</w:t>
            </w:r>
          </w:p>
        </w:tc>
        <w:tc>
          <w:tcPr>
            <w:tcW w:w="368" w:type="dxa"/>
            <w:vAlign w:val="center"/>
          </w:tcPr>
          <w:p>
            <w:pPr>
              <w:spacing w:line="240" w:lineRule="exact"/>
              <w:jc w:val="center"/>
              <w:rPr>
                <w:rFonts w:hint="eastAsia" w:ascii="宋体" w:hAnsi="宋体"/>
                <w:lang w:eastAsia="zh-CN"/>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处理环节：接受请托或收受财物，无故拖延案件办理。对已作出处罚决定的案件不及时；该集体研究决定的不集体研究。</w:t>
            </w:r>
          </w:p>
        </w:tc>
        <w:tc>
          <w:tcPr>
            <w:tcW w:w="368" w:type="dxa"/>
            <w:vAlign w:val="center"/>
          </w:tcPr>
          <w:p>
            <w:pPr>
              <w:spacing w:line="240" w:lineRule="exact"/>
              <w:jc w:val="center"/>
              <w:rPr>
                <w:rFonts w:hint="eastAsia" w:ascii="宋体" w:hAnsi="宋体"/>
                <w:lang w:eastAsia="zh-CN"/>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59</w:t>
            </w: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对医疗机构违规发布医疗广告的处罚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立案环节：案件受理不及时，应立案不立案。</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eastAsia="方正黑体简体"/>
                <w:kern w:val="0"/>
                <w:szCs w:val="21"/>
              </w:rP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w:t>
            </w:r>
            <w:r>
              <w:rPr>
                <w:rFonts w:hint="eastAsia" w:ascii="宋体" w:hAnsi="宋体"/>
              </w:rPr>
              <w:t>实行政务公开、健全信访投诉举报受理制度；</w:t>
            </w:r>
            <w:r>
              <w:rPr>
                <w:rFonts w:hint="eastAsia"/>
              </w:rPr>
              <w:t>做到案件的受理有登记、有回复，定期进行检查；</w:t>
            </w:r>
          </w:p>
          <w:p>
            <w:pPr>
              <w:spacing w:line="240" w:lineRule="exact"/>
              <w:ind w:firstLine="420" w:firstLineChars="200"/>
              <w:jc w:val="both"/>
            </w:pPr>
            <w:r>
              <w:t>2</w:t>
            </w:r>
            <w:r>
              <w:rPr>
                <w:rFonts w:hint="eastAsia"/>
              </w:rPr>
              <w:t>、严格执行行政处罚规范；加强内部监督，落实廉洁自律有关规定，完善投诉举报受理制度和责任追究制度，严肃查处案件办理中的违法违纪行为。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中华人民共和国广告法</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市卫生监督局医疗机构监督科负责人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调查环节：接受请托或收受财物，不按规定取证；不依法形成处罚建议。</w:t>
            </w:r>
          </w:p>
        </w:tc>
        <w:tc>
          <w:tcPr>
            <w:tcW w:w="368" w:type="dxa"/>
            <w:vAlign w:val="center"/>
          </w:tcPr>
          <w:p>
            <w:pPr>
              <w:spacing w:line="240" w:lineRule="exact"/>
              <w:jc w:val="center"/>
              <w:rPr>
                <w:rFonts w:hint="eastAsia" w:ascii="宋体" w:hAnsi="宋体"/>
                <w:lang w:eastAsia="zh-CN"/>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w:t>
            </w:r>
          </w:p>
        </w:tc>
        <w:tc>
          <w:tcPr>
            <w:tcW w:w="368" w:type="dxa"/>
            <w:vAlign w:val="center"/>
          </w:tcPr>
          <w:p>
            <w:pPr>
              <w:spacing w:line="240" w:lineRule="exact"/>
              <w:jc w:val="center"/>
              <w:rPr>
                <w:rFonts w:hint="eastAsia" w:ascii="宋体" w:hAnsi="宋体"/>
                <w:lang w:eastAsia="zh-CN"/>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5"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60</w:t>
            </w:r>
          </w:p>
        </w:tc>
        <w:tc>
          <w:tcPr>
            <w:tcW w:w="2100" w:type="dxa"/>
            <w:vMerge w:val="restart"/>
            <w:vAlign w:val="center"/>
          </w:tcPr>
          <w:p>
            <w:pPr>
              <w:spacing w:line="240" w:lineRule="exact"/>
              <w:jc w:val="both"/>
              <w:rPr>
                <w:rFonts w:hint="eastAsia" w:ascii="宋体" w:hAnsi="宋体"/>
                <w:lang w:val="en-US" w:eastAsia="zh-CN"/>
              </w:rPr>
            </w:pPr>
            <w:r>
              <w:rPr>
                <w:rFonts w:hint="eastAsia" w:ascii="宋体" w:hAnsi="宋体"/>
              </w:rPr>
              <w:t>对医疗机构的负责人、药品采购人员、医师、药师等有关人员收受药品上市许可持有人、药品生产企业、药品经营企业或者代理人给予的财物或者其他不正当利益的处罚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立案环节：对应受理的案件不予受理，对不应受理的案件予以受理；案件受理不及时。</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eastAsia="方正黑体简体"/>
                <w:kern w:val="0"/>
                <w:szCs w:val="21"/>
              </w:rP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、建立健全案件台帐，严格做到每个案件的受理有登记、有回复，定期进行检查。</w:t>
            </w:r>
          </w:p>
          <w:p>
            <w:pPr>
              <w:spacing w:line="240" w:lineRule="exact"/>
              <w:ind w:firstLine="420" w:firstLineChars="200"/>
              <w:jc w:val="both"/>
            </w:pPr>
            <w:r>
              <w:t>2</w:t>
            </w:r>
            <w:r>
              <w:rPr>
                <w:rFonts w:hint="eastAsia"/>
              </w:rPr>
              <w:t>、规范强制程序，现场调查必须</w:t>
            </w:r>
            <w:r>
              <w:t>2</w:t>
            </w:r>
            <w:r>
              <w:rPr>
                <w:rFonts w:hint="eastAsia"/>
              </w:rPr>
              <w:t>人以上；加强内部监督稽查，落实廉洁自律有关规定，完善投诉举报受理制度和责任追究制度，严肃查处案件办理中的违法违纪行为。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、严格按照《中华人民共和国药品管理法》等进行处罚，重大疑难案件提交主任办公会议研究决定。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市卫生监督局医疗机构监督科负责人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调查环节：徇私舞弊，不按规定进行取证。</w:t>
            </w:r>
          </w:p>
        </w:tc>
        <w:tc>
          <w:tcPr>
            <w:tcW w:w="368" w:type="dxa"/>
            <w:vAlign w:val="center"/>
          </w:tcPr>
          <w:p>
            <w:pPr>
              <w:spacing w:line="240" w:lineRule="exact"/>
              <w:jc w:val="center"/>
              <w:rPr>
                <w:rFonts w:hint="eastAsia" w:ascii="宋体" w:hAnsi="宋体"/>
                <w:lang w:eastAsia="zh-CN"/>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处理环节：接受请托或收受财物，无故拖延案件办理。对已作出处罚决定的案件不及时；该集体研究决定的不上会。</w:t>
            </w:r>
          </w:p>
        </w:tc>
        <w:tc>
          <w:tcPr>
            <w:tcW w:w="368" w:type="dxa"/>
            <w:vAlign w:val="center"/>
          </w:tcPr>
          <w:p>
            <w:pPr>
              <w:spacing w:line="240" w:lineRule="exact"/>
              <w:jc w:val="center"/>
              <w:rPr>
                <w:rFonts w:hint="eastAsia" w:ascii="宋体" w:hAnsi="宋体"/>
                <w:lang w:eastAsia="zh-CN"/>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61</w:t>
            </w: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对可能产生职业中毒危害的建设项目，未依照职业病防治法的规定进行职业中毒危害预评价，或者预评价未经卫生行政部门审核同意，擅自开工等四类情形的处罚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立案环节：该立案而不立案；徇私舞弊。</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eastAsia="方正黑体简体"/>
                <w:kern w:val="0"/>
                <w:szCs w:val="21"/>
              </w:rP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、完善案件记录；做到政务公开，接受群众监督；完善投诉举报受理制度和责任追究制度，严肃查处案件办理中的违法违纪行为，定期检查案件的登记和回复请款。</w:t>
            </w:r>
          </w:p>
          <w:p>
            <w:pPr>
              <w:spacing w:line="240" w:lineRule="exact"/>
              <w:ind w:firstLine="420" w:firstLineChars="200"/>
              <w:jc w:val="both"/>
            </w:pPr>
            <w:r>
              <w:t>2</w:t>
            </w:r>
            <w:r>
              <w:rPr>
                <w:rFonts w:hint="eastAsia"/>
              </w:rPr>
              <w:t>、规范处罚程序，现场调查必须</w:t>
            </w:r>
            <w:r>
              <w:t>2</w:t>
            </w:r>
            <w:r>
              <w:rPr>
                <w:rFonts w:hint="eastAsia"/>
              </w:rPr>
              <w:t>人以上；加强内部监督稽查，落实廉洁自律有关规定。</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使用有毒物品作业场所劳动保护条例</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市卫生监督局职业放射卫生监督科负责人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w:t>
            </w:r>
            <w:r>
              <w:rPr>
                <w:rFonts w:hint="eastAsia"/>
              </w:rPr>
              <w:t>：收受财物或接受吃请，调查时不按相关规定，导致证据伪造、丢失、损毁</w:t>
            </w:r>
            <w:r>
              <w:rPr>
                <w:rFonts w:hint="eastAsia" w:ascii="宋体" w:hAnsi="宋体"/>
              </w:rPr>
              <w:t>，致使案件调查失实；草拟案件调查报告时，避重就轻，不如实反应调查结果。</w:t>
            </w:r>
          </w:p>
        </w:tc>
        <w:tc>
          <w:tcPr>
            <w:tcW w:w="368" w:type="dxa"/>
            <w:vAlign w:val="center"/>
          </w:tcPr>
          <w:p>
            <w:pPr>
              <w:spacing w:line="240" w:lineRule="exact"/>
              <w:jc w:val="center"/>
              <w:rPr>
                <w:rFonts w:hint="eastAsia" w:ascii="宋体" w:hAnsi="宋体"/>
                <w:lang w:eastAsia="zh-CN"/>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w:t>
            </w:r>
          </w:p>
        </w:tc>
        <w:tc>
          <w:tcPr>
            <w:tcW w:w="368" w:type="dxa"/>
            <w:vAlign w:val="center"/>
          </w:tcPr>
          <w:p>
            <w:pPr>
              <w:spacing w:line="240" w:lineRule="exact"/>
              <w:jc w:val="center"/>
              <w:rPr>
                <w:rFonts w:hint="eastAsia" w:ascii="宋体" w:hAnsi="宋体"/>
                <w:lang w:eastAsia="zh-CN"/>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62</w:t>
            </w: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对使用有毒物品作业场所未按照规定设置警示标识和中文警示说明等六类情形的处罚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立案环节：案件受理不及时，应立案不立案，导致传染病疫情扩散。</w:t>
            </w:r>
          </w:p>
        </w:tc>
        <w:tc>
          <w:tcPr>
            <w:tcW w:w="368" w:type="dxa"/>
            <w:vAlign w:val="center"/>
          </w:tcPr>
          <w:p>
            <w:pPr>
              <w:spacing w:line="240" w:lineRule="exact"/>
              <w:jc w:val="center"/>
              <w:rPr>
                <w:rFonts w:hint="eastAsia" w:ascii="宋体" w:hAnsi="宋体"/>
                <w:lang w:val="en-US" w:eastAsia="zh-CN"/>
              </w:rPr>
            </w:pPr>
            <w:r>
              <w:rPr>
                <w:rFonts w:hint="eastAsia" w:ascii="宋体" w:hAnsi="宋体"/>
              </w:rP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、建立健全案件台帐，严格做到每个案件的受理有登记、有回复，定期进行检查。</w:t>
            </w:r>
          </w:p>
          <w:p>
            <w:pPr>
              <w:spacing w:line="240" w:lineRule="exact"/>
              <w:ind w:firstLine="420" w:firstLineChars="200"/>
              <w:jc w:val="both"/>
            </w:pPr>
            <w:r>
              <w:t>2</w:t>
            </w:r>
            <w:r>
              <w:rPr>
                <w:rFonts w:hint="eastAsia"/>
              </w:rPr>
              <w:t>、规范强制程序，现场调查必须</w:t>
            </w:r>
            <w:r>
              <w:t>2</w:t>
            </w:r>
            <w:r>
              <w:rPr>
                <w:rFonts w:hint="eastAsia"/>
              </w:rPr>
              <w:t>人以上；加强内部监督稽查，落实廉洁自律有关规定，完善投诉举报受理制度和责任追究制度，严肃查处案件办理中的违法违纪行为。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使用有毒物品作业场所劳动保护条例</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市卫生监督局职业放射卫生监督科负责人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调查环节：不按规定进行调查取证；不依法形成处罚建议。</w:t>
            </w:r>
          </w:p>
        </w:tc>
        <w:tc>
          <w:tcPr>
            <w:tcW w:w="368" w:type="dxa"/>
            <w:vAlign w:val="center"/>
          </w:tcPr>
          <w:p>
            <w:pPr>
              <w:spacing w:line="240" w:lineRule="exact"/>
              <w:jc w:val="center"/>
              <w:rPr>
                <w:rFonts w:hint="eastAsia" w:ascii="宋体" w:hAnsi="宋体"/>
                <w:lang w:eastAsia="zh-CN"/>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w:t>
            </w:r>
          </w:p>
        </w:tc>
        <w:tc>
          <w:tcPr>
            <w:tcW w:w="368" w:type="dxa"/>
            <w:vAlign w:val="center"/>
          </w:tcPr>
          <w:p>
            <w:pPr>
              <w:spacing w:line="240" w:lineRule="exact"/>
              <w:jc w:val="center"/>
              <w:rPr>
                <w:rFonts w:hint="eastAsia" w:ascii="宋体" w:hAnsi="宋体"/>
                <w:lang w:eastAsia="zh-CN"/>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63</w:t>
            </w: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对使用有毒物品作业场所未设置有效通风装置的，或者可能突然泄漏大量有毒物品或者易造成急性中毒的作业场所未设置自动报警装置或者事故通风设施等两类情形的处罚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立案环节：对应受理的案件不予受理，对不应受理的案件予以受理；案件受理不及时。</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eastAsia="方正黑体简体"/>
                <w:kern w:val="0"/>
                <w:szCs w:val="21"/>
              </w:rP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w:t>
            </w:r>
            <w:r>
              <w:rPr>
                <w:rFonts w:hint="eastAsia" w:ascii="宋体" w:hAnsi="宋体"/>
              </w:rPr>
              <w:t>实行政务公开、健全信访投诉举报受理制度；</w:t>
            </w:r>
            <w:r>
              <w:rPr>
                <w:rFonts w:hint="eastAsia"/>
              </w:rPr>
              <w:t>做到案件的受理有登记、有回复，定期进行检查；</w:t>
            </w:r>
          </w:p>
          <w:p>
            <w:pPr>
              <w:spacing w:line="240" w:lineRule="exact"/>
              <w:ind w:firstLine="420" w:firstLineChars="200"/>
              <w:jc w:val="both"/>
            </w:pPr>
            <w:r>
              <w:t>2</w:t>
            </w:r>
            <w:r>
              <w:rPr>
                <w:rFonts w:hint="eastAsia"/>
              </w:rPr>
              <w:t>、严格执行行政处罚规范；加强内部监督，落实廉洁自律有关规定，完善投诉举报受理制度和责任追究制度，严肃查处案件办理中的违法违纪行为。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使用有毒物品作业场所劳动保护条例</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市卫生监督局职业放射卫生监督科负责人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调查环节：徇私舞弊，不按规定进行调查取证。</w:t>
            </w:r>
          </w:p>
        </w:tc>
        <w:tc>
          <w:tcPr>
            <w:tcW w:w="368" w:type="dxa"/>
            <w:vAlign w:val="center"/>
          </w:tcPr>
          <w:p>
            <w:pPr>
              <w:spacing w:line="240" w:lineRule="exact"/>
              <w:jc w:val="center"/>
              <w:rPr>
                <w:rFonts w:hint="eastAsia" w:ascii="宋体" w:hAnsi="宋体"/>
                <w:lang w:eastAsia="zh-CN"/>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处理环节：接受请托或收受财物，无故拖延案件办理；对已作出处罚决定的案件不及时；该集体研究决定的不集体研究。</w:t>
            </w:r>
          </w:p>
        </w:tc>
        <w:tc>
          <w:tcPr>
            <w:tcW w:w="368" w:type="dxa"/>
            <w:vAlign w:val="center"/>
          </w:tcPr>
          <w:p>
            <w:pPr>
              <w:spacing w:line="240" w:lineRule="exact"/>
              <w:jc w:val="center"/>
              <w:rPr>
                <w:rFonts w:hint="eastAsia" w:ascii="宋体" w:hAnsi="宋体"/>
                <w:lang w:eastAsia="zh-CN"/>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64</w:t>
            </w: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对作业场所职业中毒危害因素不符合国家职业卫生标准和卫生要求而不立即停止高毒作业并采取相应的治理措施的，或者职业中毒危害因素治理不符合国家职业卫生标准和卫生要求重新作业等三类情形的处罚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受理环节：对不符合条件给予受理；对符合条件的不予受理</w:t>
            </w:r>
            <w:r>
              <w:rPr>
                <w:rFonts w:ascii="宋体"/>
              </w:rPr>
              <w:t>,</w:t>
            </w:r>
            <w:r>
              <w:rPr>
                <w:rFonts w:hint="eastAsia" w:ascii="宋体" w:hAnsi="宋体"/>
              </w:rPr>
              <w:t>不说明原因及依据；不一次性告知所需材料。</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、严格执行行政许可管理制度，所有办件统一在市政务中心窗口受理。严格依法办事，需赴现场审查的，至少</w:t>
            </w:r>
            <w:r>
              <w:t>2</w:t>
            </w:r>
            <w:r>
              <w:rPr>
                <w:rFonts w:hint="eastAsia"/>
              </w:rPr>
              <w:t>名以上承办人员。</w:t>
            </w:r>
          </w:p>
          <w:p>
            <w:pPr>
              <w:spacing w:line="240" w:lineRule="exact"/>
              <w:ind w:firstLine="420" w:firstLineChars="200"/>
              <w:jc w:val="both"/>
            </w:pPr>
            <w:r>
              <w:t>2</w:t>
            </w:r>
            <w:r>
              <w:rPr>
                <w:rFonts w:hint="eastAsia"/>
              </w:rPr>
              <w:t>、加强内部监督，落实廉洁自律有关规定，完善投诉举报受理制度和责任追究制度，审批决定通过委网站进行公示，严肃查处办理审批中的违法违纪行为。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使用有毒物品作业场所劳动保护条例</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市卫生监督局职业放射卫生监督科负责人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审查环节：以权谋私，故意刁难申请人；徇私舞弊，不严格按照医疗机构设置规划、前置条件等规定对材料进行审核。</w:t>
            </w:r>
          </w:p>
        </w:tc>
        <w:tc>
          <w:tcPr>
            <w:tcW w:w="368" w:type="dxa"/>
            <w:vAlign w:val="center"/>
          </w:tcPr>
          <w:p>
            <w:pPr>
              <w:spacing w:line="240" w:lineRule="exact"/>
              <w:jc w:val="center"/>
              <w:rPr>
                <w:rFonts w:hint="eastAsia" w:ascii="宋体" w:hAnsi="宋体"/>
                <w:lang w:eastAsia="zh-CN"/>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决定环节：接受请托，为当事人谋利益；为谋取个人利益，拖延做出审批决定；不按程序履行决定职责，未通过会议集体研究。</w:t>
            </w:r>
          </w:p>
        </w:tc>
        <w:tc>
          <w:tcPr>
            <w:tcW w:w="368" w:type="dxa"/>
            <w:vAlign w:val="center"/>
          </w:tcPr>
          <w:p>
            <w:pPr>
              <w:spacing w:line="240" w:lineRule="exact"/>
              <w:jc w:val="center"/>
              <w:rPr>
                <w:rFonts w:hint="eastAsia" w:ascii="宋体" w:hAnsi="宋体"/>
                <w:lang w:eastAsia="zh-CN"/>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高</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exact"/>
          <w:jc w:val="center"/>
        </w:trPr>
        <w:tc>
          <w:tcPr>
            <w:tcW w:w="470" w:type="dxa"/>
            <w:vMerge w:val="restart"/>
          </w:tcPr>
          <w:p>
            <w:pPr>
              <w:spacing w:line="240" w:lineRule="exact"/>
              <w:jc w:val="center"/>
              <w:rPr>
                <w:rFonts w:hint="eastAsia" w:ascii="黑体" w:hAnsi="黑体" w:eastAsia="黑体" w:cs="黑体"/>
                <w:kern w:val="2"/>
                <w:sz w:val="21"/>
                <w:szCs w:val="21"/>
                <w:lang w:val="en-US" w:eastAsia="zh-CN" w:bidi="ar-SA"/>
              </w:rPr>
            </w:pPr>
            <w:r>
              <w:rPr>
                <w:rFonts w:hint="eastAsia" w:ascii="黑体" w:hAnsi="黑体" w:eastAsia="黑体" w:cs="黑体"/>
                <w:sz w:val="21"/>
                <w:szCs w:val="21"/>
                <w:lang w:eastAsia="zh-CN"/>
              </w:rPr>
              <w:t>6</w:t>
            </w:r>
            <w:r>
              <w:rPr>
                <w:rFonts w:hint="eastAsia" w:ascii="黑体" w:hAnsi="黑体" w:eastAsia="黑体" w:cs="黑体"/>
                <w:sz w:val="21"/>
                <w:szCs w:val="21"/>
                <w:lang w:val="en-US" w:eastAsia="zh-CN"/>
              </w:rPr>
              <w:t>5</w:t>
            </w:r>
          </w:p>
        </w:tc>
        <w:tc>
          <w:tcPr>
            <w:tcW w:w="2100" w:type="dxa"/>
            <w:vMerge w:val="restart"/>
            <w:vAlign w:val="center"/>
          </w:tcPr>
          <w:p>
            <w:pPr>
              <w:spacing w:line="240" w:lineRule="exact"/>
              <w:jc w:val="center"/>
              <w:rPr>
                <w:rFonts w:hint="eastAsia" w:ascii="宋体"/>
                <w:lang w:val="en-US" w:eastAsia="zh-CN"/>
              </w:rPr>
            </w:pPr>
            <w:r>
              <w:rPr>
                <w:rFonts w:ascii="宋体"/>
              </w:rPr>
              <w:t>对在作业场所使用国家明令禁止使用的有毒物品或者使用不符合国家标准的有毒物品的处罚</w:t>
            </w:r>
          </w:p>
        </w:tc>
        <w:tc>
          <w:tcPr>
            <w:tcW w:w="3799" w:type="dxa"/>
            <w:vAlign w:val="center"/>
          </w:tcPr>
          <w:p>
            <w:pPr>
              <w:spacing w:line="240" w:lineRule="exact"/>
              <w:jc w:val="both"/>
              <w:rPr>
                <w:rFonts w:ascii="宋体"/>
              </w:rPr>
            </w:pPr>
          </w:p>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受理环节：不按规定进行受理的，对符合条件的不予受理</w:t>
            </w:r>
            <w:r>
              <w:rPr>
                <w:rFonts w:ascii="宋体"/>
              </w:rPr>
              <w:t>,</w:t>
            </w:r>
            <w:r>
              <w:rPr>
                <w:rFonts w:hint="eastAsia" w:ascii="宋体" w:hAnsi="宋体"/>
              </w:rPr>
              <w:t>不说明原因及依据；对不符合条件给予受理；不一次性告知所需材料。</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、严格执行行政确认管理制度，所有办件统一在市政务中心窗口受理。严格依法办事，需赴现场审查的，至少</w:t>
            </w:r>
            <w:r>
              <w:t>2</w:t>
            </w:r>
            <w:r>
              <w:rPr>
                <w:rFonts w:hint="eastAsia"/>
              </w:rPr>
              <w:t>名以上承办人员。</w:t>
            </w:r>
          </w:p>
          <w:p>
            <w:pPr>
              <w:spacing w:line="240" w:lineRule="exact"/>
              <w:ind w:firstLine="420" w:firstLineChars="200"/>
              <w:jc w:val="both"/>
            </w:pPr>
            <w:r>
              <w:t>2</w:t>
            </w:r>
            <w:r>
              <w:rPr>
                <w:rFonts w:hint="eastAsia"/>
              </w:rPr>
              <w:t>、加强内部监督，落实廉洁自律有关规定，完善投诉举报受理制度和责任追究制度，严肃查处鉴定过程中的违法违纪行为。</w:t>
            </w:r>
          </w:p>
          <w:p>
            <w:pPr>
              <w:spacing w:line="240" w:lineRule="exact"/>
              <w:ind w:firstLine="420" w:firstLineChars="200"/>
              <w:jc w:val="both"/>
            </w:pPr>
            <w:r>
              <w:rPr>
                <w:rFonts w:hint="eastAsia"/>
                <w:lang w:val="en-US" w:eastAsia="zh-CN"/>
              </w:rPr>
              <w:t>3</w:t>
            </w:r>
            <w:r>
              <w:rPr>
                <w:rFonts w:hint="eastAsia"/>
              </w:rPr>
              <w:t>、严格按照《</w:t>
            </w:r>
            <w:r>
              <w:rPr>
                <w:rFonts w:hint="eastAsia" w:ascii="宋体" w:hAnsi="宋体" w:eastAsia="宋体" w:cs="宋体"/>
                <w:kern w:val="0"/>
                <w:sz w:val="20"/>
                <w:szCs w:val="20"/>
              </w:rPr>
              <w:t>使用有毒物品作业场所劳动保护条例</w:t>
            </w:r>
            <w:r>
              <w:rPr>
                <w:rFonts w:hint="eastAsia"/>
              </w:rPr>
              <w:t>》等进行处罚，重大疑难案件提交主任办公会议研究决定。</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市卫生监督局职业放射卫生监督科负责人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eastAsia="zh-CN"/>
              </w:rPr>
            </w:pPr>
          </w:p>
        </w:tc>
        <w:tc>
          <w:tcPr>
            <w:tcW w:w="3799" w:type="dxa"/>
            <w:vAlign w:val="center"/>
          </w:tcPr>
          <w:p>
            <w:pPr>
              <w:jc w:val="both"/>
              <w:rPr>
                <w:rFonts w:hint="eastAsia" w:ascii="宋体" w:hAnsi="Times New Roman" w:eastAsia="宋体" w:cs="Times New Roman"/>
                <w:kern w:val="2"/>
                <w:sz w:val="21"/>
                <w:szCs w:val="24"/>
                <w:lang w:val="en-US" w:eastAsia="zh-CN" w:bidi="ar-SA"/>
              </w:rPr>
            </w:pPr>
            <w:r>
              <w:rPr>
                <w:rFonts w:hint="eastAsia" w:ascii="宋体" w:hAnsi="宋体"/>
              </w:rPr>
              <w:t>审查环节：谋取私利，故意刁难申请人；不按规定对材料进行严格审核。</w:t>
            </w:r>
          </w:p>
        </w:tc>
        <w:tc>
          <w:tcPr>
            <w:tcW w:w="368" w:type="dxa"/>
            <w:vAlign w:val="center"/>
          </w:tcPr>
          <w:p>
            <w:pPr>
              <w:spacing w:line="240" w:lineRule="exact"/>
              <w:jc w:val="center"/>
              <w:rPr>
                <w:rFonts w:hint="eastAsia" w:ascii="宋体" w:hAnsi="宋体"/>
                <w:lang w:eastAsia="zh-CN"/>
              </w:rPr>
            </w:pPr>
          </w:p>
        </w:tc>
        <w:tc>
          <w:tcPr>
            <w:tcW w:w="418"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continue"/>
            <w:vAlign w:val="top"/>
          </w:tcPr>
          <w:p>
            <w:pPr>
              <w:spacing w:line="240" w:lineRule="exact"/>
              <w:jc w:val="center"/>
              <w:rPr>
                <w:rFonts w:hint="eastAsia" w:ascii="黑体" w:hAnsi="黑体" w:eastAsia="黑体" w:cs="黑体"/>
                <w:kern w:val="2"/>
                <w:sz w:val="21"/>
                <w:szCs w:val="21"/>
                <w:lang w:val="en-US" w:eastAsia="zh-CN" w:bidi="ar-SA"/>
              </w:rPr>
            </w:pPr>
          </w:p>
        </w:tc>
        <w:tc>
          <w:tcPr>
            <w:tcW w:w="2100" w:type="dxa"/>
            <w:vMerge w:val="continue"/>
            <w:vAlign w:val="center"/>
          </w:tcPr>
          <w:p>
            <w:pPr>
              <w:spacing w:line="240" w:lineRule="exact"/>
              <w:jc w:val="center"/>
              <w:rPr>
                <w:rFonts w:hint="eastAsia" w:ascii="宋体"/>
                <w:lang w:eastAsia="zh-CN"/>
              </w:rPr>
            </w:pPr>
          </w:p>
        </w:tc>
        <w:tc>
          <w:tcPr>
            <w:tcW w:w="3799" w:type="dxa"/>
            <w:vAlign w:val="center"/>
          </w:tcPr>
          <w:p>
            <w:pPr>
              <w:jc w:val="both"/>
              <w:rPr>
                <w:rFonts w:hint="eastAsia" w:ascii="宋体" w:hAnsi="Times New Roman" w:eastAsia="宋体" w:cs="Times New Roman"/>
                <w:kern w:val="2"/>
                <w:sz w:val="21"/>
                <w:szCs w:val="24"/>
                <w:lang w:val="en-US" w:eastAsia="zh-CN" w:bidi="ar-SA"/>
              </w:rPr>
            </w:pPr>
            <w:r>
              <w:rPr>
                <w:rFonts w:hint="eastAsia" w:ascii="宋体" w:hAnsi="宋体"/>
              </w:rPr>
              <w:t>决定环节：接受请托，为当事人谋利益；为谋取个人利益，拖延做出决定；不按程序履行决定职责。</w:t>
            </w:r>
          </w:p>
        </w:tc>
        <w:tc>
          <w:tcPr>
            <w:tcW w:w="368" w:type="dxa"/>
            <w:vAlign w:val="center"/>
          </w:tcPr>
          <w:p>
            <w:pPr>
              <w:spacing w:line="240" w:lineRule="exact"/>
              <w:jc w:val="center"/>
              <w:rPr>
                <w:rFonts w:hint="eastAsia" w:ascii="宋体" w:hAnsi="宋体"/>
                <w:lang w:eastAsia="zh-CN"/>
              </w:rPr>
            </w:pPr>
          </w:p>
        </w:tc>
        <w:tc>
          <w:tcPr>
            <w:tcW w:w="418"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1"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66</w:t>
            </w:r>
          </w:p>
        </w:tc>
        <w:tc>
          <w:tcPr>
            <w:tcW w:w="2100" w:type="dxa"/>
            <w:vMerge w:val="restart"/>
            <w:vAlign w:val="center"/>
          </w:tcPr>
          <w:p>
            <w:pPr>
              <w:spacing w:line="240" w:lineRule="exact"/>
              <w:jc w:val="center"/>
              <w:rPr>
                <w:rFonts w:hint="eastAsia" w:ascii="宋体"/>
                <w:lang w:val="en-US" w:eastAsia="zh-CN"/>
              </w:rPr>
            </w:pPr>
            <w:r>
              <w:rPr>
                <w:rFonts w:ascii="宋体"/>
              </w:rPr>
              <w:t>对使用未经培训考核合格的劳动者从事高毒作业等五类行为的处罚</w:t>
            </w:r>
          </w:p>
        </w:tc>
        <w:tc>
          <w:tcPr>
            <w:tcW w:w="3799" w:type="dxa"/>
            <w:vAlign w:val="center"/>
          </w:tcPr>
          <w:p>
            <w:pPr>
              <w:spacing w:line="240" w:lineRule="exact"/>
              <w:jc w:val="both"/>
              <w:rPr>
                <w:rFonts w:ascii="宋体"/>
              </w:rPr>
            </w:pPr>
          </w:p>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受理环节：不按规定进行受理的，对符合条件的不予受理</w:t>
            </w:r>
            <w:r>
              <w:rPr>
                <w:rFonts w:ascii="宋体"/>
              </w:rPr>
              <w:t>,</w:t>
            </w:r>
            <w:r>
              <w:rPr>
                <w:rFonts w:hint="eastAsia" w:ascii="宋体" w:hAnsi="宋体"/>
              </w:rPr>
              <w:t>不说明原因及依据；对不符合条件给予受理；不一次性告知所需材料。</w:t>
            </w:r>
          </w:p>
        </w:tc>
        <w:tc>
          <w:tcPr>
            <w:tcW w:w="368" w:type="dxa"/>
            <w:vAlign w:val="center"/>
          </w:tcPr>
          <w:p>
            <w:pPr>
              <w:jc w:val="center"/>
            </w:pPr>
          </w:p>
          <w:p>
            <w:pPr>
              <w:jc w:val="center"/>
            </w:pPr>
          </w:p>
          <w:p>
            <w:pPr>
              <w:jc w:val="center"/>
              <w:rPr>
                <w:rFonts w:hint="eastAsia" w:eastAsia="宋体"/>
                <w:lang w:val="en-US" w:eastAsia="zh-CN"/>
              </w:rPr>
            </w:pPr>
            <w:r>
              <w:rPr>
                <w:rFonts w:hint="eastAsia"/>
                <w:lang w:val="en-US" w:eastAsia="zh-CN"/>
              </w:rPr>
              <w:t>3</w:t>
            </w:r>
          </w:p>
          <w:p>
            <w:pPr>
              <w:jc w:val="center"/>
            </w:pPr>
          </w:p>
          <w:p>
            <w:pPr>
              <w:jc w:val="center"/>
              <w:rPr>
                <w:rFonts w:hint="eastAsia" w:ascii="Times New Roman" w:hAnsi="Times New Roman"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、严格执行行政确认管理制度，所有办件统一在市政务中心窗口受理。严格依法办事，需赴现场审查的，至少</w:t>
            </w:r>
            <w:r>
              <w:t>2</w:t>
            </w:r>
            <w:r>
              <w:rPr>
                <w:rFonts w:hint="eastAsia"/>
              </w:rPr>
              <w:t>名以上承办人员。</w:t>
            </w:r>
          </w:p>
          <w:p>
            <w:pPr>
              <w:spacing w:line="240" w:lineRule="exact"/>
              <w:ind w:firstLine="420" w:firstLineChars="200"/>
              <w:jc w:val="both"/>
            </w:pPr>
            <w:r>
              <w:t>2</w:t>
            </w:r>
            <w:r>
              <w:rPr>
                <w:rFonts w:hint="eastAsia"/>
              </w:rPr>
              <w:t>、加强内部监督，落实廉洁自律有关规定，完善投诉举报受理制度和责任追究制度，严肃查处鉴定过程中的违法违纪行为。</w:t>
            </w:r>
          </w:p>
          <w:p>
            <w:pPr>
              <w:spacing w:line="240" w:lineRule="exact"/>
              <w:ind w:firstLine="420" w:firstLineChars="200"/>
              <w:jc w:val="both"/>
            </w:pPr>
            <w:r>
              <w:t>2</w:t>
            </w:r>
            <w:r>
              <w:rPr>
                <w:rFonts w:hint="eastAsia"/>
              </w:rPr>
              <w:t>、严格按照《</w:t>
            </w:r>
            <w:r>
              <w:rPr>
                <w:rFonts w:hint="eastAsia" w:ascii="宋体" w:hAnsi="宋体" w:eastAsia="宋体" w:cs="宋体"/>
                <w:kern w:val="0"/>
                <w:sz w:val="20"/>
                <w:szCs w:val="20"/>
              </w:rPr>
              <w:t>使用有毒物品作业场所劳动保护条例</w:t>
            </w:r>
            <w:r>
              <w:rPr>
                <w:rFonts w:hint="eastAsia"/>
              </w:rPr>
              <w:t>》等进行处罚，重大疑难案件提交主任办公会议研究决定。</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市卫生监督局职业放射卫生监督科负责人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eastAsia="zh-CN"/>
              </w:rPr>
            </w:pPr>
          </w:p>
        </w:tc>
        <w:tc>
          <w:tcPr>
            <w:tcW w:w="3799" w:type="dxa"/>
            <w:vAlign w:val="center"/>
          </w:tcPr>
          <w:p>
            <w:pPr>
              <w:jc w:val="both"/>
              <w:rPr>
                <w:rFonts w:hint="eastAsia" w:ascii="Times New Roman" w:hAnsi="Times New Roman" w:eastAsia="宋体" w:cs="Times New Roman"/>
                <w:kern w:val="2"/>
                <w:sz w:val="21"/>
                <w:szCs w:val="24"/>
                <w:lang w:val="en-US" w:eastAsia="zh-CN" w:bidi="ar-SA"/>
              </w:rPr>
            </w:pPr>
            <w:r>
              <w:rPr>
                <w:rFonts w:hint="eastAsia" w:ascii="宋体" w:hAnsi="宋体"/>
              </w:rPr>
              <w:t>审查环节：谋取私利，故意刁难申请人；不按规定对材料进行严格审核。</w:t>
            </w:r>
          </w:p>
        </w:tc>
        <w:tc>
          <w:tcPr>
            <w:tcW w:w="368" w:type="dxa"/>
            <w:vAlign w:val="center"/>
          </w:tcPr>
          <w:p>
            <w:pPr>
              <w:spacing w:line="240" w:lineRule="exact"/>
              <w:jc w:val="center"/>
              <w:rPr>
                <w:rFonts w:hint="eastAsia" w:ascii="宋体" w:hAnsi="宋体"/>
                <w:lang w:eastAsia="zh-CN"/>
              </w:rPr>
            </w:pPr>
          </w:p>
        </w:tc>
        <w:tc>
          <w:tcPr>
            <w:tcW w:w="418"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val="en-US" w:eastAsia="zh-CN"/>
              </w:rPr>
            </w:pPr>
          </w:p>
        </w:tc>
        <w:tc>
          <w:tcPr>
            <w:tcW w:w="3799" w:type="dxa"/>
            <w:vAlign w:val="center"/>
          </w:tcPr>
          <w:p>
            <w:pPr>
              <w:jc w:val="both"/>
              <w:rPr>
                <w:rFonts w:hint="eastAsia" w:ascii="Times New Roman" w:hAnsi="Times New Roman" w:eastAsia="宋体" w:cs="Times New Roman"/>
                <w:kern w:val="2"/>
                <w:sz w:val="21"/>
                <w:szCs w:val="24"/>
                <w:lang w:val="en-US" w:eastAsia="zh-CN" w:bidi="ar-SA"/>
              </w:rPr>
            </w:pPr>
            <w:r>
              <w:rPr>
                <w:rFonts w:hint="eastAsia" w:ascii="宋体" w:hAnsi="宋体"/>
              </w:rPr>
              <w:t>决定环节：接受请托，为当事人谋利益；为谋取个人利益，拖延做出决定；不按程序履行决定职责。</w:t>
            </w:r>
          </w:p>
        </w:tc>
        <w:tc>
          <w:tcPr>
            <w:tcW w:w="368" w:type="dxa"/>
            <w:vAlign w:val="center"/>
          </w:tcPr>
          <w:p>
            <w:pPr>
              <w:jc w:val="center"/>
              <w:rPr>
                <w:rFonts w:hint="eastAsia" w:ascii="Times New Roman" w:hAnsi="Times New Roman" w:eastAsia="宋体" w:cs="Times New Roman"/>
                <w:kern w:val="2"/>
                <w:sz w:val="21"/>
                <w:szCs w:val="24"/>
                <w:lang w:val="en-US" w:eastAsia="zh-CN" w:bidi="ar-SA"/>
              </w:rPr>
            </w:pPr>
          </w:p>
        </w:tc>
        <w:tc>
          <w:tcPr>
            <w:tcW w:w="418"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jc w:val="both"/>
              <w:rPr>
                <w:rFonts w:hint="eastAsia" w:ascii="Times New Roman" w:hAnsi="Times New Roman" w:eastAsia="宋体" w:cs="Times New Roman"/>
                <w:kern w:val="2"/>
                <w:sz w:val="21"/>
                <w:szCs w:val="24"/>
                <w:lang w:val="en-US" w:eastAsia="zh-CN" w:bidi="ar-SA"/>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67</w:t>
            </w:r>
          </w:p>
        </w:tc>
        <w:tc>
          <w:tcPr>
            <w:tcW w:w="2100" w:type="dxa"/>
            <w:vMerge w:val="restart"/>
            <w:vAlign w:val="center"/>
          </w:tcPr>
          <w:p>
            <w:pPr>
              <w:spacing w:line="240" w:lineRule="exact"/>
              <w:jc w:val="center"/>
              <w:rPr>
                <w:rFonts w:hint="eastAsia" w:ascii="宋体"/>
                <w:lang w:val="en-US" w:eastAsia="zh-CN"/>
              </w:rPr>
            </w:pPr>
            <w:r>
              <w:rPr>
                <w:rFonts w:ascii="宋体"/>
              </w:rPr>
              <w:t>对未经许可，擅自从事使用有毒物品作业的处罚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受理环节：不按规定进行受理的，对符合条件的不予受理</w:t>
            </w:r>
            <w:r>
              <w:rPr>
                <w:rFonts w:ascii="宋体"/>
              </w:rPr>
              <w:t>,</w:t>
            </w:r>
            <w:r>
              <w:rPr>
                <w:rFonts w:hint="eastAsia" w:ascii="宋体" w:hAnsi="宋体"/>
              </w:rPr>
              <w:t>不说明原因及依据；对不符合条件给予受理；不一次性告知所需材料。</w:t>
            </w:r>
          </w:p>
        </w:tc>
        <w:tc>
          <w:tcPr>
            <w:tcW w:w="368" w:type="dxa"/>
            <w:vAlign w:val="center"/>
          </w:tcPr>
          <w:p>
            <w:pPr>
              <w:jc w:val="center"/>
            </w:pPr>
          </w:p>
          <w:p>
            <w:pPr>
              <w:jc w:val="center"/>
            </w:pPr>
          </w:p>
          <w:p>
            <w:pPr>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、严格执行行政确认管理制度，所有办件统一在市政务中心窗口受理。办理过程和审批结果公开透明，接受申请人及社会监督。</w:t>
            </w:r>
          </w:p>
          <w:p>
            <w:pPr>
              <w:spacing w:line="240" w:lineRule="exact"/>
              <w:ind w:firstLine="420" w:firstLineChars="200"/>
              <w:jc w:val="both"/>
            </w:pPr>
            <w:r>
              <w:rPr>
                <w:bCs/>
              </w:rPr>
              <w:t>2</w:t>
            </w:r>
            <w:r>
              <w:rPr>
                <w:rFonts w:hint="eastAsia"/>
                <w:bCs/>
              </w:rPr>
              <w:t>、</w:t>
            </w:r>
            <w:r>
              <w:rPr>
                <w:rFonts w:hint="eastAsia"/>
              </w:rPr>
              <w:t>严格执行集中受理和送达，执行好首问负责、一次性告知、限时督办等要求。落实市卫计委廉洁自律有关规定。</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使用有毒物品作业场所劳动保护条例</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市卫生监督局职业放射卫生监督科负责人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eastAsia="zh-CN"/>
              </w:rPr>
            </w:pPr>
          </w:p>
        </w:tc>
        <w:tc>
          <w:tcPr>
            <w:tcW w:w="3799" w:type="dxa"/>
            <w:vAlign w:val="center"/>
          </w:tcPr>
          <w:p>
            <w:pPr>
              <w:spacing w:line="240" w:lineRule="exact"/>
              <w:jc w:val="both"/>
              <w:rPr>
                <w:rFonts w:hint="eastAsia" w:ascii="Times New Roman" w:hAnsi="Times New Roman" w:eastAsia="宋体" w:cs="Times New Roman"/>
                <w:kern w:val="2"/>
                <w:sz w:val="21"/>
                <w:szCs w:val="24"/>
                <w:lang w:val="en-US" w:eastAsia="zh-CN" w:bidi="ar-SA"/>
              </w:rPr>
            </w:pPr>
            <w:r>
              <w:rPr>
                <w:rFonts w:hint="eastAsia" w:ascii="宋体" w:hAnsi="宋体"/>
              </w:rPr>
              <w:t>审查环节：谋取私利，故意刁难申请人；不按规定对材料进行严格审核。</w:t>
            </w:r>
          </w:p>
        </w:tc>
        <w:tc>
          <w:tcPr>
            <w:tcW w:w="368" w:type="dxa"/>
            <w:vAlign w:val="center"/>
          </w:tcPr>
          <w:p>
            <w:pPr>
              <w:spacing w:line="240" w:lineRule="exact"/>
              <w:jc w:val="center"/>
              <w:rPr>
                <w:rFonts w:hint="eastAsia" w:ascii="宋体" w:hAnsi="宋体"/>
                <w:lang w:eastAsia="zh-CN"/>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val="en-US" w:eastAsia="zh-CN"/>
              </w:rPr>
            </w:pPr>
          </w:p>
        </w:tc>
        <w:tc>
          <w:tcPr>
            <w:tcW w:w="3799" w:type="dxa"/>
            <w:vAlign w:val="center"/>
          </w:tcPr>
          <w:p>
            <w:pPr>
              <w:spacing w:line="240" w:lineRule="exact"/>
              <w:jc w:val="both"/>
              <w:rPr>
                <w:rFonts w:hint="eastAsia" w:ascii="Times New Roman" w:hAnsi="Times New Roman" w:eastAsia="宋体" w:cs="Times New Roman"/>
                <w:kern w:val="2"/>
                <w:sz w:val="21"/>
                <w:szCs w:val="24"/>
                <w:lang w:val="en-US" w:eastAsia="zh-CN" w:bidi="ar-SA"/>
              </w:rPr>
            </w:pPr>
            <w:r>
              <w:rPr>
                <w:rFonts w:hint="eastAsia" w:ascii="宋体" w:hAnsi="宋体"/>
              </w:rPr>
              <w:t>决定环节：接受请托，为当事人谋利益；为谋取个人利益，拖延做出审批决定；不按程序履行决定职责。该通过集体研究决定的未集体研究。</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高</w:t>
            </w:r>
          </w:p>
        </w:tc>
        <w:tc>
          <w:tcPr>
            <w:tcW w:w="5439" w:type="dxa"/>
            <w:vMerge w:val="continue"/>
            <w:vAlign w:val="center"/>
          </w:tcPr>
          <w:p>
            <w:pPr>
              <w:spacing w:line="240" w:lineRule="exact"/>
              <w:jc w:val="both"/>
              <w:rPr>
                <w:rFonts w:hint="eastAsia" w:ascii="Times New Roman" w:hAnsi="Times New Roman" w:eastAsia="宋体" w:cs="Times New Roman"/>
                <w:kern w:val="2"/>
                <w:sz w:val="21"/>
                <w:szCs w:val="24"/>
                <w:lang w:val="en-US" w:eastAsia="zh-CN" w:bidi="ar-SA"/>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68</w:t>
            </w:r>
          </w:p>
        </w:tc>
        <w:tc>
          <w:tcPr>
            <w:tcW w:w="2100" w:type="dxa"/>
            <w:vMerge w:val="restart"/>
            <w:vAlign w:val="center"/>
          </w:tcPr>
          <w:p>
            <w:pPr>
              <w:spacing w:line="240" w:lineRule="exact"/>
              <w:jc w:val="center"/>
              <w:rPr>
                <w:rFonts w:hint="eastAsia" w:ascii="宋体"/>
                <w:lang w:eastAsia="zh-CN"/>
              </w:rPr>
            </w:pPr>
            <w:r>
              <w:rPr>
                <w:rFonts w:ascii="宋体"/>
              </w:rPr>
              <w:t>对从事使用有毒物品作业的用人单位在转产、停产、停业或者解散、破产时未采取有效措施，妥善处理留存或者残留高毒物品的设备、包装物和容器的处罚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受理环节：对不符合条件给予受理；对符合条件的不予受理</w:t>
            </w:r>
            <w:r>
              <w:rPr>
                <w:rFonts w:ascii="宋体"/>
              </w:rPr>
              <w:t>,</w:t>
            </w:r>
            <w:r>
              <w:rPr>
                <w:rFonts w:hint="eastAsia" w:ascii="宋体" w:hAnsi="宋体"/>
              </w:rPr>
              <w:t>不说明原因及依据；不一次性告知所需材料。</w:t>
            </w:r>
          </w:p>
        </w:tc>
        <w:tc>
          <w:tcPr>
            <w:tcW w:w="368" w:type="dxa"/>
            <w:vAlign w:val="center"/>
          </w:tcPr>
          <w:p>
            <w:pPr>
              <w:spacing w:line="240" w:lineRule="exact"/>
              <w:jc w:val="center"/>
              <w:rPr>
                <w:rFonts w:hint="eastAsia" w:ascii="宋体" w:hAnsi="宋体"/>
                <w:lang w:eastAsia="zh-CN"/>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、严格执行行政许可管理制度，所有办件统一在市政务中心窗口受理。严格依法办事，需赴现场审查的，至少</w:t>
            </w:r>
            <w:r>
              <w:t>2</w:t>
            </w:r>
            <w:r>
              <w:rPr>
                <w:rFonts w:hint="eastAsia"/>
              </w:rPr>
              <w:t>名以上承办人员。</w:t>
            </w:r>
          </w:p>
          <w:p>
            <w:pPr>
              <w:spacing w:line="240" w:lineRule="exact"/>
              <w:ind w:firstLine="420" w:firstLineChars="200"/>
              <w:jc w:val="both"/>
            </w:pPr>
            <w:r>
              <w:t>2</w:t>
            </w:r>
            <w:r>
              <w:rPr>
                <w:rFonts w:hint="eastAsia"/>
              </w:rPr>
              <w:t>、加强内部监督，落实廉洁自律有关规定，完善投诉举报受理制度和责任追究制度，审批决定通过委网站进行公示，严肃查处办理审批中的违法违纪行为。</w:t>
            </w:r>
          </w:p>
          <w:p>
            <w:pPr>
              <w:spacing w:line="240" w:lineRule="exact"/>
              <w:ind w:firstLine="420" w:firstLineChars="200"/>
              <w:jc w:val="both"/>
              <w:rPr>
                <w:rFonts w:hint="eastAsia" w:ascii="宋体" w:hAnsi="宋体"/>
                <w:lang w:eastAsia="zh-CN"/>
              </w:rPr>
            </w:pPr>
            <w:r>
              <w:t>3</w:t>
            </w:r>
            <w:r>
              <w:rPr>
                <w:rFonts w:hint="eastAsia"/>
              </w:rPr>
              <w:t>、严格按照《</w:t>
            </w:r>
            <w:r>
              <w:rPr>
                <w:rFonts w:hint="eastAsia" w:ascii="宋体" w:hAnsi="宋体" w:eastAsia="宋体" w:cs="宋体"/>
                <w:kern w:val="0"/>
                <w:sz w:val="20"/>
                <w:szCs w:val="20"/>
              </w:rPr>
              <w:t>使用有毒物品作业场所劳动保护条例</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市卫生监督局职业放射卫生监督科负责人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eastAsia="zh-CN"/>
              </w:rPr>
            </w:pPr>
          </w:p>
        </w:tc>
        <w:tc>
          <w:tcPr>
            <w:tcW w:w="3799" w:type="dxa"/>
            <w:vAlign w:val="center"/>
          </w:tcPr>
          <w:p>
            <w:pPr>
              <w:jc w:val="both"/>
              <w:rPr>
                <w:rFonts w:hint="eastAsia" w:ascii="宋体" w:hAnsi="Times New Roman" w:eastAsia="宋体" w:cs="Times New Roman"/>
                <w:kern w:val="2"/>
                <w:sz w:val="21"/>
                <w:szCs w:val="24"/>
                <w:lang w:val="en-US" w:eastAsia="zh-CN" w:bidi="ar-SA"/>
              </w:rPr>
            </w:pPr>
            <w:r>
              <w:rPr>
                <w:rFonts w:hint="eastAsia" w:ascii="宋体" w:hAnsi="宋体"/>
              </w:rPr>
              <w:t>审查环节：以权谋私，故意刁难申请人；徇私舞弊，不严格按照医疗机构设置规划、前置条件等规定对材料进行审核。</w:t>
            </w:r>
          </w:p>
        </w:tc>
        <w:tc>
          <w:tcPr>
            <w:tcW w:w="368" w:type="dxa"/>
            <w:vAlign w:val="center"/>
          </w:tcPr>
          <w:p>
            <w:pPr>
              <w:spacing w:line="240" w:lineRule="exact"/>
              <w:jc w:val="center"/>
              <w:rPr>
                <w:rFonts w:hint="eastAsia" w:ascii="宋体" w:hAnsi="宋体"/>
                <w:lang w:eastAsia="zh-CN"/>
              </w:rPr>
            </w:pPr>
          </w:p>
        </w:tc>
        <w:tc>
          <w:tcPr>
            <w:tcW w:w="418"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val="en-US" w:eastAsia="zh-CN"/>
              </w:rPr>
            </w:pPr>
          </w:p>
        </w:tc>
        <w:tc>
          <w:tcPr>
            <w:tcW w:w="3799" w:type="dxa"/>
            <w:vAlign w:val="center"/>
          </w:tcPr>
          <w:p>
            <w:pPr>
              <w:jc w:val="both"/>
              <w:rPr>
                <w:rFonts w:hint="eastAsia" w:ascii="宋体" w:hAnsi="Times New Roman" w:eastAsia="宋体" w:cs="Times New Roman"/>
                <w:kern w:val="2"/>
                <w:sz w:val="21"/>
                <w:szCs w:val="24"/>
                <w:lang w:val="en-US" w:eastAsia="zh-CN" w:bidi="ar-SA"/>
              </w:rPr>
            </w:pPr>
            <w:r>
              <w:rPr>
                <w:rFonts w:hint="eastAsia" w:ascii="宋体" w:hAnsi="宋体"/>
              </w:rPr>
              <w:t>决定环节：接受请托，为当事人谋利益；为谋取个人利益，拖延做出审批决定；不按程序履行决定职责，未通过会议集体研究。</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p>
        </w:tc>
        <w:tc>
          <w:tcPr>
            <w:tcW w:w="418"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rPr>
              <w:t>高</w:t>
            </w:r>
          </w:p>
        </w:tc>
        <w:tc>
          <w:tcPr>
            <w:tcW w:w="5439" w:type="dxa"/>
            <w:vMerge w:val="continue"/>
            <w:vAlign w:val="center"/>
          </w:tcPr>
          <w:p>
            <w:pPr>
              <w:spacing w:line="240" w:lineRule="exact"/>
              <w:jc w:val="both"/>
              <w:rPr>
                <w:rFonts w:hint="eastAsia" w:ascii="宋体" w:hAnsi="Times New Roman" w:eastAsia="宋体" w:cs="Times New Roman"/>
                <w:kern w:val="2"/>
                <w:sz w:val="21"/>
                <w:szCs w:val="24"/>
                <w:lang w:val="en-US" w:eastAsia="zh-CN" w:bidi="ar-SA"/>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69</w:t>
            </w:r>
          </w:p>
        </w:tc>
        <w:tc>
          <w:tcPr>
            <w:tcW w:w="2100" w:type="dxa"/>
            <w:vMerge w:val="restart"/>
            <w:vAlign w:val="center"/>
          </w:tcPr>
          <w:p>
            <w:pPr>
              <w:spacing w:line="240" w:lineRule="exact"/>
              <w:jc w:val="center"/>
              <w:rPr>
                <w:rFonts w:hint="eastAsia" w:ascii="宋体"/>
                <w:lang w:val="en-US" w:eastAsia="zh-CN"/>
              </w:rPr>
            </w:pPr>
            <w:r>
              <w:rPr>
                <w:rFonts w:ascii="宋体"/>
              </w:rPr>
              <w:t>对使用有毒物品作业场所未与生活场所分开或者在作业场所住人等四类情形的处罚</w:t>
            </w:r>
          </w:p>
        </w:tc>
        <w:tc>
          <w:tcPr>
            <w:tcW w:w="3799" w:type="dxa"/>
            <w:vAlign w:val="center"/>
          </w:tcPr>
          <w:p>
            <w:pPr>
              <w:spacing w:line="240" w:lineRule="exact"/>
              <w:jc w:val="both"/>
              <w:rPr>
                <w:rFonts w:hint="eastAsia" w:ascii="宋体" w:hAnsi="宋体" w:eastAsia="宋体" w:cs="Times New Roman"/>
                <w:kern w:val="2"/>
                <w:sz w:val="21"/>
                <w:szCs w:val="24"/>
                <w:lang w:val="en-US" w:eastAsia="zh-CN" w:bidi="ar-SA"/>
              </w:rPr>
            </w:pPr>
            <w:r>
              <w:rPr>
                <w:rFonts w:hint="eastAsia" w:ascii="宋体" w:hAnsi="宋体"/>
              </w:rPr>
              <w:t>立案环节：对应受理的案件不予受理，对不应受理的案件予以受理；案件受理不及时。</w:t>
            </w:r>
          </w:p>
        </w:tc>
        <w:tc>
          <w:tcPr>
            <w:tcW w:w="368" w:type="dxa"/>
            <w:vAlign w:val="center"/>
          </w:tcPr>
          <w:p>
            <w:pPr>
              <w:jc w:val="center"/>
              <w:rPr>
                <w:rFonts w:hint="default" w:ascii="Times New Roman" w:hAnsi="Times New Roman" w:eastAsia="宋体" w:cs="Times New Roman"/>
                <w:kern w:val="2"/>
                <w:sz w:val="21"/>
                <w:szCs w:val="24"/>
                <w:lang w:val="en-US" w:eastAsia="zh-CN" w:bidi="ar-SA"/>
              </w:rPr>
            </w:pPr>
            <w:r>
              <w:rPr>
                <w:rFonts w:hint="eastAsia" w:cs="Times New Roman"/>
                <w:kern w:val="2"/>
                <w:sz w:val="21"/>
                <w:szCs w:val="24"/>
                <w:lang w:val="en-US" w:eastAsia="zh-CN" w:bidi="ar-SA"/>
              </w:rP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w:t>
            </w:r>
            <w:r>
              <w:rPr>
                <w:rFonts w:hint="eastAsia" w:ascii="宋体" w:hAnsi="宋体"/>
              </w:rPr>
              <w:t>实行政务公开、健全信访投诉举报受理制度；</w:t>
            </w:r>
            <w:r>
              <w:rPr>
                <w:rFonts w:hint="eastAsia"/>
              </w:rPr>
              <w:t>做到案件的受理有登记、有回复，定期进行检查；</w:t>
            </w:r>
          </w:p>
          <w:p>
            <w:pPr>
              <w:spacing w:line="240" w:lineRule="exact"/>
              <w:ind w:firstLine="420" w:firstLineChars="200"/>
              <w:jc w:val="both"/>
            </w:pPr>
            <w:r>
              <w:t>2</w:t>
            </w:r>
            <w:r>
              <w:rPr>
                <w:rFonts w:hint="eastAsia"/>
              </w:rPr>
              <w:t>、严格执行行政处罚规范；加强内部监督，落实廉洁自律有关规定，完善投诉举报受理制度和责任追究制度，严肃查处案件办理中的违法违纪行为。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使用有毒物品作业场所劳动保护条例</w:t>
            </w:r>
            <w:r>
              <w:rPr>
                <w:rFonts w:hint="eastAsia"/>
              </w:rPr>
              <w:t>》等进行</w:t>
            </w:r>
            <w:r>
              <w:rPr>
                <w:rFonts w:hint="eastAsia"/>
                <w:lang w:eastAsia="zh-CN"/>
              </w:rPr>
              <w:t>处罚</w:t>
            </w:r>
            <w:r>
              <w:rPr>
                <w:rFonts w:hint="eastAsia"/>
              </w:rPr>
              <w:t>，重大疑难事项提交主任办公会议研究决定。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市卫生监督局职业放射卫生监督科负责人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eastAsia="zh-CN"/>
              </w:rPr>
            </w:pPr>
          </w:p>
        </w:tc>
        <w:tc>
          <w:tcPr>
            <w:tcW w:w="3799" w:type="dxa"/>
            <w:vAlign w:val="center"/>
          </w:tcPr>
          <w:p>
            <w:pPr>
              <w:jc w:val="both"/>
              <w:rPr>
                <w:rFonts w:hint="eastAsia" w:ascii="宋体" w:hAnsi="宋体" w:eastAsia="宋体" w:cs="Times New Roman"/>
                <w:kern w:val="2"/>
                <w:sz w:val="21"/>
                <w:szCs w:val="24"/>
                <w:lang w:val="en-US" w:eastAsia="zh-CN" w:bidi="ar-SA"/>
              </w:rPr>
            </w:pPr>
            <w:r>
              <w:rPr>
                <w:rFonts w:hint="eastAsia" w:ascii="宋体" w:hAnsi="宋体"/>
              </w:rPr>
              <w:t>调查环节：徇私舞弊，不按规定进行调查取证。</w:t>
            </w:r>
          </w:p>
        </w:tc>
        <w:tc>
          <w:tcPr>
            <w:tcW w:w="368" w:type="dxa"/>
            <w:vAlign w:val="center"/>
          </w:tcPr>
          <w:p>
            <w:pPr>
              <w:spacing w:line="240" w:lineRule="exact"/>
              <w:jc w:val="center"/>
              <w:rPr>
                <w:rFonts w:hint="eastAsia" w:ascii="宋体" w:hAnsi="宋体"/>
                <w:lang w:eastAsia="zh-CN"/>
              </w:rPr>
            </w:pPr>
          </w:p>
        </w:tc>
        <w:tc>
          <w:tcPr>
            <w:tcW w:w="418"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eastAsia="zh-CN"/>
              </w:rPr>
            </w:pPr>
          </w:p>
        </w:tc>
        <w:tc>
          <w:tcPr>
            <w:tcW w:w="3799" w:type="dxa"/>
            <w:vAlign w:val="center"/>
          </w:tcPr>
          <w:p>
            <w:pPr>
              <w:jc w:val="both"/>
              <w:rPr>
                <w:rFonts w:hint="eastAsia" w:ascii="宋体" w:hAnsi="宋体" w:eastAsia="宋体" w:cs="Times New Roman"/>
                <w:kern w:val="2"/>
                <w:sz w:val="21"/>
                <w:szCs w:val="24"/>
                <w:lang w:val="en-US" w:eastAsia="zh-CN" w:bidi="ar-SA"/>
              </w:rPr>
            </w:pPr>
            <w:r>
              <w:rPr>
                <w:rFonts w:hint="eastAsia" w:ascii="宋体" w:hAnsi="宋体"/>
              </w:rPr>
              <w:t>决定环节：接受请托，为当事人谋利益；为谋取个人利益，拖延做出审批决定；不按程序履行决定职责，未通过会议集体研究。</w:t>
            </w:r>
          </w:p>
        </w:tc>
        <w:tc>
          <w:tcPr>
            <w:tcW w:w="368" w:type="dxa"/>
            <w:vAlign w:val="center"/>
          </w:tcPr>
          <w:p>
            <w:pPr>
              <w:spacing w:line="240" w:lineRule="exact"/>
              <w:jc w:val="center"/>
              <w:rPr>
                <w:rFonts w:hint="eastAsia" w:ascii="宋体" w:hAnsi="宋体"/>
                <w:lang w:eastAsia="zh-CN"/>
              </w:rPr>
            </w:pPr>
          </w:p>
        </w:tc>
        <w:tc>
          <w:tcPr>
            <w:tcW w:w="418"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rPr>
              <w:t>高</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8"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70</w:t>
            </w:r>
          </w:p>
        </w:tc>
        <w:tc>
          <w:tcPr>
            <w:tcW w:w="2100" w:type="dxa"/>
            <w:vMerge w:val="restart"/>
            <w:vAlign w:val="center"/>
          </w:tcPr>
          <w:p>
            <w:pPr>
              <w:spacing w:line="240" w:lineRule="exact"/>
              <w:jc w:val="center"/>
              <w:rPr>
                <w:rFonts w:hint="eastAsia" w:ascii="宋体"/>
                <w:lang w:val="en-US" w:eastAsia="zh-CN"/>
              </w:rPr>
            </w:pPr>
            <w:r>
              <w:rPr>
                <w:rFonts w:ascii="宋体"/>
              </w:rPr>
              <w:t>对未按照规定向卫生行政部门申报高毒作业项目等两类情形的处罚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立案环节：案件受理不及时，应立案不立案。</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、建立健全案件台帐，严格做到每个案件的受理有登记、有回复，定期进行检查。</w:t>
            </w:r>
          </w:p>
          <w:p>
            <w:pPr>
              <w:spacing w:line="240" w:lineRule="exact"/>
              <w:ind w:firstLine="420" w:firstLineChars="200"/>
              <w:jc w:val="both"/>
            </w:pPr>
            <w:r>
              <w:t>2</w:t>
            </w:r>
            <w:r>
              <w:rPr>
                <w:rFonts w:hint="eastAsia"/>
              </w:rPr>
              <w:t>、规范处罚程序，现场调查必须</w:t>
            </w:r>
            <w:r>
              <w:t>2</w:t>
            </w:r>
            <w:r>
              <w:rPr>
                <w:rFonts w:hint="eastAsia"/>
              </w:rPr>
              <w:t>人以上；加强内部监督稽查，落实廉洁自律有关规定，完善投诉举报受理制度和责任追究制度，严肃查处案件办理中的违法违纪行为。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使用有毒物品作业场所劳动保护条例</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市卫生监督局职业放射卫生监督科室责人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调查环节：接受请托或收受财物，不按规定取证；不依法形成处罚建议。</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2"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处理环节：无故拖延案件办理或重大事项不履行集体讨论决定的原则；接受请托或收受财物，对已作出处罚决定的案件不执行、不及时执行或变通执行；需集体研究决定的</w:t>
            </w:r>
            <w:r>
              <w:rPr>
                <w:rFonts w:hint="eastAsia" w:ascii="宋体" w:hAnsi="宋体"/>
                <w:szCs w:val="21"/>
              </w:rPr>
              <w:t>未集体研究</w:t>
            </w:r>
            <w:r>
              <w:rPr>
                <w:rFonts w:hint="eastAsia" w:ascii="宋体" w:hAnsi="宋体"/>
              </w:rPr>
              <w:t>。</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71</w:t>
            </w:r>
          </w:p>
        </w:tc>
        <w:tc>
          <w:tcPr>
            <w:tcW w:w="2100" w:type="dxa"/>
            <w:vMerge w:val="restart"/>
            <w:vAlign w:val="center"/>
          </w:tcPr>
          <w:p>
            <w:pPr>
              <w:spacing w:line="240" w:lineRule="exact"/>
              <w:jc w:val="center"/>
              <w:rPr>
                <w:rFonts w:hint="eastAsia" w:ascii="宋体"/>
                <w:lang w:val="en-US" w:eastAsia="zh-CN"/>
              </w:rPr>
            </w:pPr>
            <w:r>
              <w:rPr>
                <w:rFonts w:ascii="宋体"/>
              </w:rPr>
              <w:t>对未组织从事使用有毒物品作业的劳动者进行上岗前职业健康检查，安排未经上岗前职业健康检查的劳动者从事使用有毒物品作业等十类情形的处罚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立案环节：对违法行为未及时立案；对应受理的案件不予受理。</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w:t>
            </w:r>
            <w:r>
              <w:rPr>
                <w:rFonts w:hint="eastAsia" w:ascii="宋体" w:hAnsi="宋体"/>
              </w:rPr>
              <w:t>实行政务公开、健全信访投诉举报受理制度；</w:t>
            </w:r>
            <w:r>
              <w:rPr>
                <w:rFonts w:hint="eastAsia"/>
              </w:rPr>
              <w:t>做到案件的受理有登记、有回复，定期进行检查；</w:t>
            </w:r>
          </w:p>
          <w:p>
            <w:pPr>
              <w:spacing w:line="240" w:lineRule="exact"/>
              <w:ind w:firstLine="420" w:firstLineChars="200"/>
              <w:jc w:val="both"/>
            </w:pPr>
            <w:r>
              <w:t>2</w:t>
            </w:r>
            <w:r>
              <w:rPr>
                <w:rFonts w:hint="eastAsia"/>
              </w:rPr>
              <w:t>、严格执行行政处罚规范；加强内部监督，落实廉洁自律有关规定，完善投诉举报受理制度和责任追究制度，严肃查处案件办理中的违法违纪行为。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使用有毒物品作业场所劳动保护条例</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市卫生监督局职业放射卫生监督科室责人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调查环节：徇私舞弊，不按规定进行调查取证。</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处理环节：接受请托或收受财物，无故拖延案件办理。对已作出处罚决定的案件不及时；该集体研究决定的不集体研究。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72</w:t>
            </w:r>
          </w:p>
        </w:tc>
        <w:tc>
          <w:tcPr>
            <w:tcW w:w="2100" w:type="dxa"/>
            <w:vMerge w:val="restart"/>
            <w:vAlign w:val="center"/>
          </w:tcPr>
          <w:p>
            <w:pPr>
              <w:spacing w:line="240" w:lineRule="exact"/>
              <w:jc w:val="center"/>
              <w:rPr>
                <w:rFonts w:hint="eastAsia" w:ascii="宋体"/>
                <w:lang w:val="en-US" w:eastAsia="zh-CN"/>
              </w:rPr>
            </w:pPr>
            <w:r>
              <w:rPr>
                <w:rFonts w:ascii="宋体"/>
              </w:rPr>
              <w:t>对未按照规定配备或者聘请职业卫生医师和护士等三类行为的处罚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立案环节：该立案而不立案；徇私舞弊。</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、建立健全案件台帐，严格做到每个案件的受理有登记、有回复，定期进行检查。</w:t>
            </w:r>
          </w:p>
          <w:p>
            <w:pPr>
              <w:spacing w:line="240" w:lineRule="exact"/>
              <w:ind w:firstLine="420" w:firstLineChars="200"/>
              <w:jc w:val="both"/>
            </w:pPr>
            <w:r>
              <w:t>2</w:t>
            </w:r>
            <w:r>
              <w:rPr>
                <w:rFonts w:hint="eastAsia"/>
              </w:rPr>
              <w:t>、规范处罚程序，现场调查必须</w:t>
            </w:r>
            <w:r>
              <w:t>2</w:t>
            </w:r>
            <w:r>
              <w:rPr>
                <w:rFonts w:hint="eastAsia"/>
              </w:rPr>
              <w:t>人以上；加强内部监督稽查，落实廉洁自律有关规定，完善投诉举报受理制度和责任追究制度，严肃查处案件办理中的违法违纪行为。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使用有毒物品作业场所劳动保护条例</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w:t>
            </w:r>
            <w:r>
              <w:rPr>
                <w:rFonts w:hint="eastAsia"/>
                <w:lang w:eastAsia="zh-CN"/>
              </w:rPr>
              <w:t>医疗机构</w:t>
            </w:r>
            <w:r>
              <w:rPr>
                <w:rFonts w:hint="eastAsia"/>
              </w:rPr>
              <w:t>监督科室责人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w:t>
            </w:r>
            <w:r>
              <w:rPr>
                <w:rFonts w:hint="eastAsia"/>
              </w:rPr>
              <w:t>：收受财物或接受吃请，调查时不按相关规定，导致证据伪造、丢失、损毁</w:t>
            </w:r>
            <w:r>
              <w:rPr>
                <w:rFonts w:hint="eastAsia" w:ascii="宋体" w:hAnsi="宋体"/>
              </w:rPr>
              <w:t>，致使案件调查失实；草拟案件调查报告时，避重就轻，不如实反应调查结果。</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处理环节：无故拖延案件办理或重大事项不履行集体讨论决定的原则。接受请托或收受财物，对已作出处罚决定的案件不执行、不及时执行或变通执行；该集体研究决定的不集体研究。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73</w:t>
            </w:r>
          </w:p>
        </w:tc>
        <w:tc>
          <w:tcPr>
            <w:tcW w:w="2100" w:type="dxa"/>
            <w:vMerge w:val="restart"/>
            <w:vAlign w:val="center"/>
          </w:tcPr>
          <w:p>
            <w:pPr>
              <w:spacing w:line="240" w:lineRule="exact"/>
              <w:jc w:val="center"/>
              <w:rPr>
                <w:rFonts w:hint="eastAsia" w:ascii="宋体"/>
                <w:lang w:val="en-US" w:eastAsia="zh-CN"/>
              </w:rPr>
            </w:pPr>
            <w:r>
              <w:rPr>
                <w:rFonts w:ascii="宋体"/>
              </w:rPr>
              <w:t>对作业场所粉尘浓度超过国家卫生标准，逾期不采取措施等九类行为的处罚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立案环节：案件受理不及时，应立案不立案。</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w:t>
            </w:r>
            <w:r>
              <w:rPr>
                <w:rFonts w:hint="eastAsia" w:ascii="宋体" w:hAnsi="宋体"/>
              </w:rPr>
              <w:t>实行政务公开、健全信访投诉举报受理制度；</w:t>
            </w:r>
            <w:r>
              <w:rPr>
                <w:rFonts w:hint="eastAsia"/>
              </w:rPr>
              <w:t>做到案件的受理有登记、有回复，定期进行检查；</w:t>
            </w:r>
          </w:p>
          <w:p>
            <w:pPr>
              <w:spacing w:line="240" w:lineRule="exact"/>
              <w:ind w:firstLine="420" w:firstLineChars="200"/>
              <w:jc w:val="both"/>
            </w:pPr>
            <w:r>
              <w:t>2</w:t>
            </w:r>
            <w:r>
              <w:rPr>
                <w:rFonts w:hint="eastAsia"/>
              </w:rPr>
              <w:t>、严格执行行政处罚规范；加强内部监督，落实廉洁自律有关规定，完善投诉举报受理制度和责任追究制度，严肃查处案件办理中的违法违纪行为。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中华人民共和国尘肺病防治条例</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市卫生监督局职业放射卫生监督科室责人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调查环节：接受请托或收受财物，不按规定取证；不依法形成处罚建议。</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处理环节：无故拖延案件办理或重大事项不履行集体讨论决定的原则；接受请托或收受财物，对已作出处罚决定的案件不执行、不及时执行或变通执行；需集体研究决定的不集体研究。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74</w:t>
            </w:r>
          </w:p>
        </w:tc>
        <w:tc>
          <w:tcPr>
            <w:tcW w:w="2100" w:type="dxa"/>
            <w:vMerge w:val="restart"/>
            <w:vAlign w:val="center"/>
          </w:tcPr>
          <w:p>
            <w:pPr>
              <w:spacing w:line="240" w:lineRule="exact"/>
              <w:jc w:val="center"/>
              <w:rPr>
                <w:rFonts w:hint="eastAsia" w:ascii="宋体"/>
                <w:lang w:val="en-US" w:eastAsia="zh-CN"/>
              </w:rPr>
            </w:pPr>
            <w:r>
              <w:rPr>
                <w:rFonts w:ascii="宋体"/>
              </w:rPr>
              <w:t>对医疗卫生机构未履行艾滋病监测职责等八类情形的处罚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立案环节：对应受理的案件不予受理，对不应受理的案件予以受理；案件受理不及时。</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、完善案件记录；做到政务公开，接受群众监督；完善投诉举报受理制度和责任追究制度，严肃查处案件办理中的违法违纪行为，定期检查案件的登记和回复请款。</w:t>
            </w:r>
          </w:p>
          <w:p>
            <w:pPr>
              <w:spacing w:line="240" w:lineRule="exact"/>
              <w:ind w:firstLine="420" w:firstLineChars="200"/>
              <w:jc w:val="both"/>
            </w:pPr>
            <w:r>
              <w:t>2</w:t>
            </w:r>
            <w:r>
              <w:rPr>
                <w:rFonts w:hint="eastAsia"/>
              </w:rPr>
              <w:t>、规范处罚程序，现场调查必须</w:t>
            </w:r>
            <w:r>
              <w:t>2</w:t>
            </w:r>
            <w:r>
              <w:rPr>
                <w:rFonts w:hint="eastAsia"/>
              </w:rPr>
              <w:t>人以上；加强内部监督稽查，落实廉洁自律有关规定。</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艾滋病防治条例</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w:t>
            </w:r>
            <w:r>
              <w:rPr>
                <w:rFonts w:hint="eastAsia"/>
                <w:lang w:eastAsia="zh-CN"/>
              </w:rPr>
              <w:t>医疗机构</w:t>
            </w:r>
            <w:r>
              <w:rPr>
                <w:rFonts w:hint="eastAsia"/>
              </w:rPr>
              <w:t>监督科室责人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调查环节：徇私舞弊，不按规定进行取证。</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处理环节：接受请托或收受财物，无故拖延案件办理。对已作出处罚决定的案件不及时；该集体研究决定的不集体研究。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75</w:t>
            </w:r>
          </w:p>
        </w:tc>
        <w:tc>
          <w:tcPr>
            <w:tcW w:w="2100" w:type="dxa"/>
            <w:vMerge w:val="restart"/>
            <w:vAlign w:val="center"/>
          </w:tcPr>
          <w:p>
            <w:pPr>
              <w:spacing w:line="240" w:lineRule="exact"/>
              <w:jc w:val="center"/>
              <w:rPr>
                <w:rFonts w:hint="eastAsia" w:ascii="宋体"/>
                <w:lang w:val="en-US" w:eastAsia="zh-CN"/>
              </w:rPr>
            </w:pPr>
            <w:r>
              <w:rPr>
                <w:rFonts w:ascii="宋体"/>
              </w:rPr>
              <w:t>对医疗卫生机构公开艾滋病病毒感染者、艾滋病病人或者其家属的信息的处罚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立案环节：该立案而不立案；徇私舞弊。</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w:t>
            </w:r>
            <w:r>
              <w:rPr>
                <w:rFonts w:hint="eastAsia" w:ascii="宋体" w:hAnsi="宋体"/>
              </w:rPr>
              <w:t>实行政务公开、健全信访投诉举报受理制度；</w:t>
            </w:r>
            <w:r>
              <w:rPr>
                <w:rFonts w:hint="eastAsia"/>
              </w:rPr>
              <w:t>做到案件的受理有登记、有回复，定期进行检查；</w:t>
            </w:r>
          </w:p>
          <w:p>
            <w:pPr>
              <w:spacing w:line="240" w:lineRule="exact"/>
              <w:ind w:firstLine="420" w:firstLineChars="200"/>
              <w:jc w:val="both"/>
            </w:pPr>
            <w:r>
              <w:t>2</w:t>
            </w:r>
            <w:r>
              <w:rPr>
                <w:rFonts w:hint="eastAsia"/>
              </w:rPr>
              <w:t>、严格执行行政处罚规范；加强内部监督，落实廉洁自律有关规定，完善投诉举报受理制度和责任追究制度，严肃查处案件办理中的违法违纪行为。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、严格按照《中华人民共和国传染病防治法》等进行处罚，重大疑难案件提交主任办公会议研究决定。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w:t>
            </w:r>
            <w:r>
              <w:rPr>
                <w:rFonts w:hint="eastAsia"/>
                <w:lang w:eastAsia="zh-CN"/>
              </w:rPr>
              <w:t>医疗机构</w:t>
            </w:r>
            <w:r>
              <w:rPr>
                <w:rFonts w:hint="eastAsia"/>
              </w:rPr>
              <w:t>监督科室责人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w:t>
            </w:r>
            <w:r>
              <w:rPr>
                <w:rFonts w:hint="eastAsia"/>
              </w:rPr>
              <w:t>：收受财物或接受吃请，调查时不按相关规定，导致证据伪造、丢失、损毁</w:t>
            </w:r>
            <w:r>
              <w:rPr>
                <w:rFonts w:hint="eastAsia" w:ascii="宋体" w:hAnsi="宋体"/>
              </w:rPr>
              <w:t>，致使案件调查失实；草拟案件调查报告时，避重就轻，不如实反应调查结果。</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处理环节：无故拖延案件办理或重大事项不履行集体讨论决定的原则。接受请托或收受财物，对已作出处罚决定的案件不执行、不及时执行或变通执行；该集体研究决定的不集体研究。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76</w:t>
            </w:r>
          </w:p>
        </w:tc>
        <w:tc>
          <w:tcPr>
            <w:tcW w:w="2100" w:type="dxa"/>
            <w:vMerge w:val="restart"/>
            <w:vAlign w:val="center"/>
          </w:tcPr>
          <w:p>
            <w:pPr>
              <w:spacing w:line="240" w:lineRule="exact"/>
              <w:jc w:val="center"/>
              <w:rPr>
                <w:rFonts w:hint="eastAsia" w:ascii="宋体"/>
                <w:lang w:val="en-US" w:eastAsia="zh-CN"/>
              </w:rPr>
            </w:pPr>
            <w:r>
              <w:rPr>
                <w:rFonts w:ascii="宋体"/>
              </w:rPr>
              <w:t>对采集的人体血液、血浆未进行艾滋病检测，或者发现艾滋病检测阳性的人体血液、血浆仍然采集等两类情形的处罚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立案环节：案件受理不及时，应立案不立案。</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、建立健全案件台帐，严格做到每个案件的受理有登记、有回复，定期进行检查。</w:t>
            </w:r>
          </w:p>
          <w:p>
            <w:pPr>
              <w:spacing w:line="240" w:lineRule="exact"/>
              <w:ind w:firstLine="420" w:firstLineChars="200"/>
              <w:jc w:val="both"/>
            </w:pPr>
            <w:r>
              <w:t>2</w:t>
            </w:r>
            <w:r>
              <w:rPr>
                <w:rFonts w:hint="eastAsia"/>
              </w:rPr>
              <w:t>、规范处罚程序，现场调查必须</w:t>
            </w:r>
            <w:r>
              <w:t>2</w:t>
            </w:r>
            <w:r>
              <w:rPr>
                <w:rFonts w:hint="eastAsia"/>
              </w:rPr>
              <w:t>人以上；加强内部监督稽查，落实廉洁自律有关规定，完善投诉举报受理制度和责任追究制度，严肃查处案件办理中的违法违纪行为。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艾滋病防治条例</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w:t>
            </w:r>
            <w:r>
              <w:rPr>
                <w:rFonts w:hint="eastAsia"/>
                <w:lang w:eastAsia="zh-CN"/>
              </w:rPr>
              <w:t>医疗机构</w:t>
            </w:r>
            <w:r>
              <w:rPr>
                <w:rFonts w:hint="eastAsia"/>
              </w:rPr>
              <w:t>监督科室责人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调查环节：接受请托或收受财物，不按规定取证；不依法形成处罚建议。</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7"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处理环节：无故拖延案件办理或重大事项不履行集体讨论决定的原则；接受请托或收受财物，对已作出处罚决定的案件不执行、不及时执行或变通执行；需集体研究决定的不集体研究。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77</w:t>
            </w:r>
          </w:p>
        </w:tc>
        <w:tc>
          <w:tcPr>
            <w:tcW w:w="2100" w:type="dxa"/>
            <w:vMerge w:val="restart"/>
            <w:vAlign w:val="center"/>
          </w:tcPr>
          <w:p>
            <w:pPr>
              <w:spacing w:line="240" w:lineRule="exact"/>
              <w:jc w:val="center"/>
              <w:rPr>
                <w:rFonts w:hint="eastAsia" w:ascii="宋体"/>
                <w:lang w:val="en-US" w:eastAsia="zh-CN"/>
              </w:rPr>
            </w:pPr>
            <w:r>
              <w:rPr>
                <w:rFonts w:ascii="宋体"/>
              </w:rPr>
              <w:t>对提供、使用未经出入境检验检疫机构检疫的进口人体血液、血浆、组织、器官、细胞、骨髓等的处罚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立案环节：对应受理的案件不予受理，对不应受理的案件予以受理；案件受理不及时。</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、完善案件记录；做到政务公开，接受群众监督；完善投诉举报受理制度和责任追究制度，严肃查处案件办理中的违法违纪行为，定期检查案件的登记和回复请款。</w:t>
            </w:r>
          </w:p>
          <w:p>
            <w:pPr>
              <w:spacing w:line="240" w:lineRule="exact"/>
              <w:ind w:firstLine="420" w:firstLineChars="200"/>
              <w:jc w:val="both"/>
            </w:pPr>
            <w:r>
              <w:t>2</w:t>
            </w:r>
            <w:r>
              <w:rPr>
                <w:rFonts w:hint="eastAsia"/>
              </w:rPr>
              <w:t>、规范处罚程序，现场调查必须</w:t>
            </w:r>
            <w:r>
              <w:t>2</w:t>
            </w:r>
            <w:r>
              <w:rPr>
                <w:rFonts w:hint="eastAsia"/>
              </w:rPr>
              <w:t>人以上；加强内部监督稽查，落实廉洁自律有关规定。</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艾滋病防治条例</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市卫生监督局医疗机构监督科负责人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调查环节：徇私舞弊，不按规定进行取证。</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处理环节：接受请托或收受财物，无故拖延案件办理。对已作出处罚决定的案件不及时；该集体研究决定的不集体研究。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5"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78</w:t>
            </w:r>
          </w:p>
        </w:tc>
        <w:tc>
          <w:tcPr>
            <w:tcW w:w="2100" w:type="dxa"/>
            <w:vMerge w:val="restart"/>
            <w:vAlign w:val="center"/>
          </w:tcPr>
          <w:p>
            <w:pPr>
              <w:spacing w:line="240" w:lineRule="exact"/>
              <w:jc w:val="center"/>
              <w:rPr>
                <w:rFonts w:hint="eastAsia" w:ascii="宋体"/>
                <w:lang w:val="en-US" w:eastAsia="zh-CN"/>
              </w:rPr>
            </w:pPr>
            <w:r>
              <w:rPr>
                <w:rFonts w:ascii="宋体"/>
              </w:rPr>
              <w:t>对公共场所的经营者未查验服务人员的健康合格证明或者允许未取得健康合格证明的人员从事服务工作，省、自治区、直辖市人民政府确定的公共场所的经营者未在公共场所内放置安全套或者设置安全套发售设施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立案环节：该立案而不立案；徇私舞弊。</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w:t>
            </w:r>
            <w:r>
              <w:rPr>
                <w:rFonts w:hint="eastAsia" w:ascii="宋体" w:hAnsi="宋体"/>
              </w:rPr>
              <w:t>实行政务公开、健全信访投诉举报受理制度；</w:t>
            </w:r>
            <w:r>
              <w:rPr>
                <w:rFonts w:hint="eastAsia"/>
              </w:rPr>
              <w:t>做到案件的受理有登记、有回复，定期进行检查；</w:t>
            </w:r>
          </w:p>
          <w:p>
            <w:pPr>
              <w:spacing w:line="240" w:lineRule="exact"/>
              <w:ind w:firstLine="420" w:firstLineChars="200"/>
              <w:jc w:val="both"/>
            </w:pPr>
            <w:r>
              <w:t>2</w:t>
            </w:r>
            <w:r>
              <w:rPr>
                <w:rFonts w:hint="eastAsia"/>
              </w:rPr>
              <w:t>、严格执行行政处罚规范；加强内部监督，落实廉洁自律有关规定，完善投诉举报受理制度和责任追究制度，严肃查处案件办理中的违法违纪行为。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艾滋病防治条例</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w:t>
            </w:r>
            <w:r>
              <w:rPr>
                <w:rFonts w:hint="eastAsia"/>
                <w:lang w:eastAsia="zh-CN"/>
              </w:rPr>
              <w:t>医疗机构</w:t>
            </w:r>
            <w:r>
              <w:rPr>
                <w:rFonts w:hint="eastAsia"/>
              </w:rPr>
              <w:t>监督科室责人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w:t>
            </w:r>
            <w:r>
              <w:rPr>
                <w:rFonts w:hint="eastAsia"/>
              </w:rPr>
              <w:t>：收受财物或接受吃请，调查时不按相关规定，导致证据伪造、丢失、损毁</w:t>
            </w:r>
            <w:r>
              <w:rPr>
                <w:rFonts w:hint="eastAsia" w:ascii="宋体" w:hAnsi="宋体"/>
              </w:rPr>
              <w:t>，致使案件调查失实；草拟案件调查报告时，避重就轻，不如实反应调查结果。</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处理环节：无故拖延案件办理或重大事项不履行集体讨论决定的原则。接受请托或收受财物，对已作出处罚决定的案件不执行、不及时执行或变通执行；该集体研究决定的不集体研究。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79</w:t>
            </w:r>
          </w:p>
        </w:tc>
        <w:tc>
          <w:tcPr>
            <w:tcW w:w="2100" w:type="dxa"/>
            <w:vMerge w:val="restart"/>
            <w:vAlign w:val="center"/>
          </w:tcPr>
          <w:p>
            <w:pPr>
              <w:spacing w:line="240" w:lineRule="exact"/>
              <w:jc w:val="center"/>
              <w:rPr>
                <w:rFonts w:hint="eastAsia" w:ascii="宋体"/>
                <w:lang w:val="en-US" w:eastAsia="zh-CN"/>
              </w:rPr>
            </w:pPr>
            <w:r>
              <w:rPr>
                <w:rFonts w:ascii="宋体"/>
              </w:rPr>
              <w:t>对三级、四级实验室未经批准从事某种高致病性病原微生物或者疑似高致病性病原微生物实验活动的处罚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立案环节：案件受理不及时，应立案不立案。</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、建立健全案件台帐，严格做到每个案件的受理有登记、有回复，定期进行检查。</w:t>
            </w:r>
          </w:p>
          <w:p>
            <w:pPr>
              <w:spacing w:line="240" w:lineRule="exact"/>
              <w:ind w:firstLine="420" w:firstLineChars="200"/>
              <w:jc w:val="both"/>
            </w:pPr>
            <w:r>
              <w:t>2</w:t>
            </w:r>
            <w:r>
              <w:rPr>
                <w:rFonts w:hint="eastAsia"/>
              </w:rPr>
              <w:t>、规范处罚程序，现场调查必须</w:t>
            </w:r>
            <w:r>
              <w:t>2</w:t>
            </w:r>
            <w:r>
              <w:rPr>
                <w:rFonts w:hint="eastAsia"/>
              </w:rPr>
              <w:t>人以上；加强内部监督稽查，落实廉洁自律有关规定，完善投诉举报受理制度和责任追究制度，严肃查处案件办理中的违法违纪行为。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、严格按照《病原微生物实验室生物安全管理条例》等进行处罚，重大疑难案件提交主任办公会议研究决定。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市卫生监督局医疗机构监督科负责人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调查环节：接受请托或收受财物，不按规定取证；不依法形成处罚建议。</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处理环节：无故拖延案件办理或重大事项不履行集体讨论决定的原则；接受请托或收受财物，对已作出处罚决定的案件不执行、不及时执行或变通执行；需集体研究决定的不集体研究。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80</w:t>
            </w:r>
          </w:p>
        </w:tc>
        <w:tc>
          <w:tcPr>
            <w:tcW w:w="2100" w:type="dxa"/>
            <w:vMerge w:val="restart"/>
            <w:vAlign w:val="center"/>
          </w:tcPr>
          <w:p>
            <w:pPr>
              <w:spacing w:line="240" w:lineRule="exact"/>
              <w:jc w:val="center"/>
              <w:rPr>
                <w:rFonts w:hint="eastAsia" w:ascii="宋体"/>
                <w:lang w:val="en-US" w:eastAsia="zh-CN"/>
              </w:rPr>
            </w:pPr>
            <w:r>
              <w:rPr>
                <w:rFonts w:ascii="宋体"/>
              </w:rPr>
              <w:t>对在不符合相应生物安全要求的实验室从事病原微生物相关实验活动的处罚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立案环节：对应受理的案件不予受理，对不应受理的案件予以受理；案件受理不及时。</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、完善案件记录；做到政务公开，接受群众监督；完善投诉举报受理制度和责任追究制度，严肃查处案件办理中的违法违纪行为，定期检查案件的登记和回复请款。</w:t>
            </w:r>
          </w:p>
          <w:p>
            <w:pPr>
              <w:spacing w:line="240" w:lineRule="exact"/>
              <w:ind w:firstLine="420" w:firstLineChars="200"/>
              <w:jc w:val="both"/>
            </w:pPr>
            <w:r>
              <w:t>2</w:t>
            </w:r>
            <w:r>
              <w:rPr>
                <w:rFonts w:hint="eastAsia"/>
              </w:rPr>
              <w:t>、规范处罚程序，现场调查必须</w:t>
            </w:r>
            <w:r>
              <w:t>2</w:t>
            </w:r>
            <w:r>
              <w:rPr>
                <w:rFonts w:hint="eastAsia"/>
              </w:rPr>
              <w:t>人以上；加强内部监督稽查，落实廉洁自律有关规定。</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、严格按照《病原微生物实验室生物安全管理条例》等进行处罚，重大疑难案件提交主任办公会议研究决定。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w:t>
            </w:r>
            <w:r>
              <w:rPr>
                <w:rFonts w:hint="eastAsia"/>
                <w:lang w:eastAsia="zh-CN"/>
              </w:rPr>
              <w:t>医疗机构</w:t>
            </w:r>
            <w:r>
              <w:rPr>
                <w:rFonts w:hint="eastAsia"/>
              </w:rPr>
              <w:t>监督科室责人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调查环节：徇私舞弊，不按规定进行取证。</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处理环节：接受请托或收受财物，无故拖延案件办理。对已作出处罚决定的案件不及时；该集体研究决定的不集体研究。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1"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81</w:t>
            </w:r>
          </w:p>
        </w:tc>
        <w:tc>
          <w:tcPr>
            <w:tcW w:w="2100" w:type="dxa"/>
            <w:vMerge w:val="restart"/>
            <w:vAlign w:val="center"/>
          </w:tcPr>
          <w:p>
            <w:pPr>
              <w:spacing w:line="240" w:lineRule="exact"/>
              <w:jc w:val="center"/>
              <w:rPr>
                <w:rFonts w:hint="eastAsia" w:ascii="宋体"/>
                <w:lang w:val="en-US" w:eastAsia="zh-CN"/>
              </w:rPr>
            </w:pPr>
            <w:r>
              <w:rPr>
                <w:rFonts w:ascii="宋体"/>
              </w:rPr>
              <w:t>对病原微生物实验室未依照规定在明显位置标示国务院卫生主管部门规定的生物危险标识和生物安全实验室级别标志等八类情形的处罚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立案环节：该立案而不立案；徇私舞弊。</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w:t>
            </w:r>
            <w:r>
              <w:rPr>
                <w:rFonts w:hint="eastAsia" w:ascii="宋体" w:hAnsi="宋体"/>
              </w:rPr>
              <w:t>实行政务公开、健全信访投诉举报受理制度；</w:t>
            </w:r>
            <w:r>
              <w:rPr>
                <w:rFonts w:hint="eastAsia"/>
              </w:rPr>
              <w:t>做到案件的受理有登记、有回复，定期进行检查；</w:t>
            </w:r>
          </w:p>
          <w:p>
            <w:pPr>
              <w:spacing w:line="240" w:lineRule="exact"/>
              <w:ind w:firstLine="420" w:firstLineChars="200"/>
              <w:jc w:val="both"/>
            </w:pPr>
            <w:r>
              <w:t>2</w:t>
            </w:r>
            <w:r>
              <w:rPr>
                <w:rFonts w:hint="eastAsia"/>
              </w:rPr>
              <w:t>、严格执行行政处罚规范；加强内部监督，落实廉洁自律有关规定，完善投诉举报受理制度和责任追究制度，严肃查处案件办理中的违法违纪行为。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、严格按照《病原微生物实验室生物安全管理条例》等进行处罚，重大疑难案件提交主任办公会议研究决定。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w:t>
            </w:r>
            <w:r>
              <w:rPr>
                <w:rFonts w:hint="eastAsia"/>
                <w:lang w:eastAsia="zh-CN"/>
              </w:rPr>
              <w:t>医疗机构</w:t>
            </w:r>
            <w:r>
              <w:rPr>
                <w:rFonts w:hint="eastAsia"/>
              </w:rPr>
              <w:t>监督科室责人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w:t>
            </w:r>
            <w:r>
              <w:rPr>
                <w:rFonts w:hint="eastAsia"/>
              </w:rPr>
              <w:t>：收受财物或接受吃请，调查时不按相关规定，导致证据伪造、丢失、损毁</w:t>
            </w:r>
            <w:r>
              <w:rPr>
                <w:rFonts w:hint="eastAsia" w:ascii="宋体" w:hAnsi="宋体"/>
              </w:rPr>
              <w:t>，致使案件调查失实；草拟案件调查报告时，避重就轻，不如实反应调查结果。</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1"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处理环节：无故拖延案件办理或重大事项不履行集体讨论决定的原则。接受请托或收受财物，对已作出处罚决定的案件不执行、不及时执行或变通执行；该集体研究决定的不集体研究。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82</w:t>
            </w:r>
          </w:p>
        </w:tc>
        <w:tc>
          <w:tcPr>
            <w:tcW w:w="2100" w:type="dxa"/>
            <w:vMerge w:val="restart"/>
            <w:vAlign w:val="center"/>
          </w:tcPr>
          <w:p>
            <w:pPr>
              <w:spacing w:line="240" w:lineRule="exact"/>
              <w:jc w:val="center"/>
              <w:rPr>
                <w:rFonts w:hint="eastAsia" w:ascii="宋体"/>
                <w:lang w:val="en-US" w:eastAsia="zh-CN"/>
              </w:rPr>
            </w:pPr>
            <w:r>
              <w:rPr>
                <w:rFonts w:ascii="宋体"/>
              </w:rPr>
              <w:t>对未经批准运输高致病性病原微生物菌（毒）种或者样本，或者承运单位经批准运输高致病性病原微生物菌（毒）种或者样本未履行保护义务，导致高致病性病原微生物菌（毒）种或者样本被盗、被抢、丢失、泄漏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立案环节：案件受理不及时，应立案不立案。</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、建立健全案件台帐，严格做到每个案件的受理有登记、有回复，定期进行检查。</w:t>
            </w:r>
          </w:p>
          <w:p>
            <w:pPr>
              <w:spacing w:line="240" w:lineRule="exact"/>
              <w:ind w:firstLine="420" w:firstLineChars="200"/>
              <w:jc w:val="both"/>
            </w:pPr>
            <w:r>
              <w:t>2</w:t>
            </w:r>
            <w:r>
              <w:rPr>
                <w:rFonts w:hint="eastAsia"/>
              </w:rPr>
              <w:t>、规范处罚程序，现场调查必须</w:t>
            </w:r>
            <w:r>
              <w:t>2</w:t>
            </w:r>
            <w:r>
              <w:rPr>
                <w:rFonts w:hint="eastAsia"/>
              </w:rPr>
              <w:t>人以上；加强内部监督稽查，落实廉洁自律有关规定，完善投诉举报受理制度和责任追究制度，严肃查处案件办理中的违法违纪行为。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、严格按照《病原微生物实验室生物安全管理条例》等进行处罚，重大疑难案件提交主任办公会议研究决定。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w:t>
            </w:r>
            <w:r>
              <w:rPr>
                <w:rFonts w:hint="eastAsia"/>
                <w:lang w:eastAsia="zh-CN"/>
              </w:rPr>
              <w:t>医疗机构</w:t>
            </w:r>
            <w:r>
              <w:rPr>
                <w:rFonts w:hint="eastAsia"/>
              </w:rPr>
              <w:t>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调查环节：接受请托或收受财物，不按规定取证；不依法形成处罚建议。</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处理环节：无故拖延案件办理或重大事项不履行集体讨论决定的原则；接受请托或收受财物，对已作出处罚决定的案件不执行、不及时执行或变通执行；需集体研究决定的不集体研究。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83</w:t>
            </w:r>
          </w:p>
        </w:tc>
        <w:tc>
          <w:tcPr>
            <w:tcW w:w="2100" w:type="dxa"/>
            <w:vMerge w:val="restart"/>
            <w:vAlign w:val="center"/>
          </w:tcPr>
          <w:p>
            <w:pPr>
              <w:spacing w:line="240" w:lineRule="exact"/>
              <w:jc w:val="center"/>
              <w:rPr>
                <w:rFonts w:hint="eastAsia" w:ascii="宋体"/>
                <w:lang w:val="en-US" w:eastAsia="zh-CN"/>
              </w:rPr>
            </w:pPr>
            <w:r>
              <w:rPr>
                <w:rFonts w:ascii="宋体"/>
              </w:rPr>
              <w:t>对实验室在相关实验活动结束后，未依照规定及时将病原微生物菌（毒）种和样本就地销毁或者送交保藏机构保管等五类情形的处罚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立案环节：对应受理的案件不予受理，对不应受理的案件予以受理；案件受理不及时。</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w:t>
            </w:r>
            <w:r>
              <w:rPr>
                <w:rFonts w:hint="eastAsia" w:ascii="宋体" w:hAnsi="宋体"/>
              </w:rPr>
              <w:t>实行政务公开、健全信访投诉举报受理制度；</w:t>
            </w:r>
            <w:r>
              <w:rPr>
                <w:rFonts w:hint="eastAsia"/>
              </w:rPr>
              <w:t>做到案件的受理有登记、有回复，定期进行检查；</w:t>
            </w:r>
          </w:p>
          <w:p>
            <w:pPr>
              <w:spacing w:line="240" w:lineRule="exact"/>
              <w:ind w:firstLine="420" w:firstLineChars="200"/>
              <w:jc w:val="both"/>
            </w:pPr>
            <w:r>
              <w:t>2</w:t>
            </w:r>
            <w:r>
              <w:rPr>
                <w:rFonts w:hint="eastAsia"/>
              </w:rPr>
              <w:t>、严格执行行政处罚规范；加强内部监督，落实廉洁自律有关规定，完善投诉举报受理制度和责任追究制度，严肃查处案件办理中的违法违纪行为。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、严格按照《病原微生物实验室生物安全管理条例》等进行处罚，重大疑难案件提交主任办公会议研究决定。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w:t>
            </w:r>
            <w:r>
              <w:rPr>
                <w:rFonts w:hint="eastAsia"/>
                <w:lang w:eastAsia="zh-CN"/>
              </w:rPr>
              <w:t>医疗机构</w:t>
            </w:r>
            <w:r>
              <w:rPr>
                <w:rFonts w:hint="eastAsia"/>
              </w:rPr>
              <w:t>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调查环节：徇私舞弊，不按规定进行取证。</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处理环节：接受请托或收受财物，无故拖延案件办理。对已作出处罚决定的案件不及时；该集体研究决定的不集体研究。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7"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84</w:t>
            </w:r>
          </w:p>
        </w:tc>
        <w:tc>
          <w:tcPr>
            <w:tcW w:w="2100" w:type="dxa"/>
            <w:vMerge w:val="restart"/>
            <w:vAlign w:val="center"/>
          </w:tcPr>
          <w:p>
            <w:pPr>
              <w:spacing w:line="240" w:lineRule="exact"/>
              <w:jc w:val="center"/>
              <w:rPr>
                <w:rFonts w:hint="eastAsia" w:ascii="宋体"/>
                <w:sz w:val="18"/>
                <w:szCs w:val="18"/>
                <w:lang w:val="en-US" w:eastAsia="zh-CN"/>
              </w:rPr>
            </w:pPr>
            <w:r>
              <w:rPr>
                <w:rFonts w:ascii="宋体"/>
                <w:sz w:val="18"/>
                <w:szCs w:val="18"/>
              </w:rPr>
              <w:t>对实验室工作人员出现该实验室从事的病原微生物相关实验活动有关的感染临床症状或者体征，以及实验室发生高致病性病原微生物泄漏时，实验室负责人、实验室工作人员、负责实验室感染控制的专门机构或者人员未依照规定报告，或者未依照规定采取控制措施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立案环节：该立案而不立案；徇私舞弊。</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、完善案件记录；做到政务公开，接受群众监督；完善投诉举报受理制度和责任追究制度，严肃查处案件办理中的违法违纪行为，定期检查案件的登记和回复请款。</w:t>
            </w:r>
          </w:p>
          <w:p>
            <w:pPr>
              <w:spacing w:line="240" w:lineRule="exact"/>
              <w:ind w:firstLine="420" w:firstLineChars="200"/>
              <w:jc w:val="both"/>
            </w:pPr>
            <w:r>
              <w:t>2</w:t>
            </w:r>
            <w:r>
              <w:rPr>
                <w:rFonts w:hint="eastAsia"/>
              </w:rPr>
              <w:t>、规范处罚程序，现场调查必须</w:t>
            </w:r>
            <w:r>
              <w:t>2</w:t>
            </w:r>
            <w:r>
              <w:rPr>
                <w:rFonts w:hint="eastAsia"/>
              </w:rPr>
              <w:t>人以上；加强内部监督稽查，落实廉洁自律有关规定。</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、严格按照《病原微生物实验室生物安全管理条例》等进行处罚，重大疑难案件提交主任办公会议研究决定。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市卫生监督局医疗机构监督科科负责人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4"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w:t>
            </w:r>
            <w:r>
              <w:rPr>
                <w:rFonts w:hint="eastAsia"/>
              </w:rPr>
              <w:t>：收受财物或接受吃请，调查时不按相关规定，导致证据伪造、丢失、损毁</w:t>
            </w:r>
            <w:r>
              <w:rPr>
                <w:rFonts w:hint="eastAsia" w:ascii="宋体" w:hAnsi="宋体"/>
              </w:rPr>
              <w:t>，致使案件调查失实；草拟案件调查报告时，避重就轻，不如实反应调查结果。</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处理环节：无故拖延案件办理或重大事项不履行集体讨论决定的原则。接受请托或收受财物，对已作出处罚决定的案件不执行、不及时执行或变通执行；该集体研究决定的不集体研究。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85</w:t>
            </w:r>
          </w:p>
        </w:tc>
        <w:tc>
          <w:tcPr>
            <w:tcW w:w="2100" w:type="dxa"/>
            <w:vMerge w:val="restart"/>
            <w:vAlign w:val="center"/>
          </w:tcPr>
          <w:p>
            <w:pPr>
              <w:spacing w:line="240" w:lineRule="exact"/>
              <w:jc w:val="center"/>
              <w:rPr>
                <w:rFonts w:hint="eastAsia" w:ascii="宋体"/>
                <w:lang w:val="en-US" w:eastAsia="zh-CN"/>
              </w:rPr>
            </w:pPr>
            <w:r>
              <w:rPr>
                <w:rFonts w:ascii="宋体"/>
              </w:rPr>
              <w:t>对拒绝接受卫生主管部门依法开展有关高致病性病原微生物扩散的调查取证、采集样品等活动或者采取有关预防、控制措施的处罚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立案环节：案件受理不及时，应立案不立案。</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、建立健全案件台帐，严格做到每个案件的受理有登记、有回复，定期进行检查。</w:t>
            </w:r>
          </w:p>
          <w:p>
            <w:pPr>
              <w:spacing w:line="240" w:lineRule="exact"/>
              <w:ind w:firstLine="420" w:firstLineChars="200"/>
              <w:jc w:val="both"/>
            </w:pPr>
            <w:r>
              <w:t>2</w:t>
            </w:r>
            <w:r>
              <w:rPr>
                <w:rFonts w:hint="eastAsia"/>
              </w:rPr>
              <w:t>、规范处罚程序，现场调查必须</w:t>
            </w:r>
            <w:r>
              <w:t>2</w:t>
            </w:r>
            <w:r>
              <w:rPr>
                <w:rFonts w:hint="eastAsia"/>
              </w:rPr>
              <w:t>人以上；加强内部监督稽查，落实廉洁自律有关规定，完善投诉举报受理制度和责任追究制度，严肃查处案件办理中的违法违纪行为。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、严格按照《病原微生物实验室生物安全管理条例》等进行处罚，重大疑难案件提交主任办公会议研究决定。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市卫生监督局医疗机构监督科负责人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调查环节：接受请托或收受财物，不按规定取证；不依法形成处罚建议。</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处理环节：无故拖延案件办理或重大事项不履行集体讨论决定的原则；接受请托或收受财物，对已作出处罚决定的案件不执行、不及时执行或变通执行；需集体研究决定的不集体研究。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8"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86</w:t>
            </w:r>
          </w:p>
        </w:tc>
        <w:tc>
          <w:tcPr>
            <w:tcW w:w="2100" w:type="dxa"/>
            <w:vMerge w:val="restart"/>
            <w:vAlign w:val="center"/>
          </w:tcPr>
          <w:p>
            <w:pPr>
              <w:spacing w:line="240" w:lineRule="exact"/>
              <w:jc w:val="center"/>
              <w:rPr>
                <w:rFonts w:hint="eastAsia" w:ascii="宋体"/>
                <w:lang w:val="en-US" w:eastAsia="zh-CN"/>
              </w:rPr>
            </w:pPr>
            <w:r>
              <w:rPr>
                <w:rFonts w:ascii="宋体"/>
              </w:rPr>
              <w:t>对卫生质量不符合国家卫生标准和要求，而继续营业等四类行为的处罚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立案环节：对应受理的案件不予受理，对不应受理的案件予以受理；案件受理不及时。</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、完善案件记录；做到政务公开，接受群众监督；完善投诉举报受理制度和责任追究制度，严肃查处案件办理中的违法违纪行为，定期检查案件的登记和回复请款。</w:t>
            </w:r>
          </w:p>
          <w:p>
            <w:pPr>
              <w:spacing w:line="240" w:lineRule="exact"/>
              <w:ind w:firstLine="420" w:firstLineChars="200"/>
              <w:jc w:val="both"/>
            </w:pPr>
            <w:r>
              <w:t>2</w:t>
            </w:r>
            <w:r>
              <w:rPr>
                <w:rFonts w:hint="eastAsia"/>
              </w:rPr>
              <w:t>、规范处罚程序，现场调查必须</w:t>
            </w:r>
            <w:r>
              <w:t>2</w:t>
            </w:r>
            <w:r>
              <w:rPr>
                <w:rFonts w:hint="eastAsia"/>
              </w:rPr>
              <w:t>人以上；加强内部监督稽查，落实廉洁自律有关规定。</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公共场所卫生管理条例</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市卫生监督局医疗机构监督科科负责人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调查环节：徇私舞弊，不按规定进行取证。</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处理环节：接受请托或收受财物，无故拖延案件办理。对已作出处罚决定的案件不及时；该集体研究决定的不上会。</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87</w:t>
            </w:r>
          </w:p>
        </w:tc>
        <w:tc>
          <w:tcPr>
            <w:tcW w:w="2100" w:type="dxa"/>
            <w:vMerge w:val="restart"/>
            <w:vAlign w:val="center"/>
          </w:tcPr>
          <w:p>
            <w:pPr>
              <w:spacing w:line="240" w:lineRule="exact"/>
              <w:jc w:val="center"/>
              <w:rPr>
                <w:rFonts w:hint="eastAsia" w:ascii="宋体"/>
                <w:lang w:val="en-US" w:eastAsia="zh-CN"/>
              </w:rPr>
            </w:pPr>
            <w:r>
              <w:rPr>
                <w:rFonts w:ascii="宋体"/>
              </w:rPr>
              <w:t>对检疫传染病病人、病原携带者、疑似检疫传染病病人和与其密切接触者隐瞒真实情况、逃避交通卫生检疫的处罚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立案环节：该立案而不立案；徇私舞弊。</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w:t>
            </w:r>
            <w:r>
              <w:rPr>
                <w:rFonts w:hint="eastAsia" w:ascii="宋体" w:hAnsi="宋体"/>
              </w:rPr>
              <w:t>实行政务公开、健全信访投诉举报受理制度；</w:t>
            </w:r>
            <w:r>
              <w:rPr>
                <w:rFonts w:hint="eastAsia"/>
              </w:rPr>
              <w:t>做到案件的受理有登记、有回复，定期进行检查；</w:t>
            </w:r>
          </w:p>
          <w:p>
            <w:pPr>
              <w:spacing w:line="240" w:lineRule="exact"/>
              <w:ind w:firstLine="420" w:firstLineChars="200"/>
              <w:jc w:val="both"/>
            </w:pPr>
            <w:r>
              <w:t>2</w:t>
            </w:r>
            <w:r>
              <w:rPr>
                <w:rFonts w:hint="eastAsia"/>
              </w:rPr>
              <w:t>、严格执行行政处罚规范；加强内部监督，落实廉洁自律有关规定，完善投诉举报受理制度和责任追究制度，严肃查处案件办理中的违法违纪行为。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国内交通卫生检疫条例实施方案</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w:t>
            </w:r>
            <w:r>
              <w:rPr>
                <w:rFonts w:hint="eastAsia"/>
                <w:lang w:eastAsia="zh-CN"/>
              </w:rPr>
              <w:t>医疗机构</w:t>
            </w:r>
            <w:r>
              <w:rPr>
                <w:rFonts w:hint="eastAsia"/>
              </w:rPr>
              <w:t>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w:t>
            </w:r>
            <w:r>
              <w:rPr>
                <w:rFonts w:hint="eastAsia"/>
              </w:rPr>
              <w:t>：收受财物或接受吃请，调查时不按相关规定，导致证据伪造、丢失、损毁</w:t>
            </w:r>
            <w:r>
              <w:rPr>
                <w:rFonts w:hint="eastAsia" w:ascii="宋体" w:hAnsi="宋体"/>
              </w:rPr>
              <w:t>，致使案件调查失实；草拟案件调查报告时，避重就轻，不如实反应调查结果。</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处理环节：无故拖延案件办理或重大事项不履行集体讨论决定的原则。接受请托或收受财物，对已作出处罚决定的案件不执行、不及时执行或变通执行；该集体研究决定的不集体研究。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4"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88</w:t>
            </w:r>
          </w:p>
        </w:tc>
        <w:tc>
          <w:tcPr>
            <w:tcW w:w="2100" w:type="dxa"/>
            <w:vMerge w:val="restart"/>
            <w:vAlign w:val="center"/>
          </w:tcPr>
          <w:p>
            <w:pPr>
              <w:spacing w:line="240" w:lineRule="exact"/>
              <w:jc w:val="center"/>
              <w:rPr>
                <w:rFonts w:hint="eastAsia" w:ascii="宋体"/>
                <w:lang w:val="en-US" w:eastAsia="zh-CN"/>
              </w:rPr>
            </w:pPr>
            <w:r>
              <w:rPr>
                <w:rFonts w:ascii="宋体"/>
              </w:rPr>
              <w:t>对在非检疫传染病疫区的交通工具上发现检疫传染病病人、病原携带者、疑似检疫传染病病人时，交通工具负责人未依照《国内交通卫生检疫条例》规定采取措施的处罚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立案环节：案件受理不及时，应立案不立案。</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、建立健全案件台帐，严格做到每个案件的受理有登记、有回复，定期进行检查。</w:t>
            </w:r>
          </w:p>
          <w:p>
            <w:pPr>
              <w:spacing w:line="240" w:lineRule="exact"/>
              <w:ind w:firstLine="420" w:firstLineChars="200"/>
              <w:jc w:val="both"/>
            </w:pPr>
            <w:r>
              <w:t>2</w:t>
            </w:r>
            <w:r>
              <w:rPr>
                <w:rFonts w:hint="eastAsia"/>
              </w:rPr>
              <w:t>、规范处罚程序，现场调查必须</w:t>
            </w:r>
            <w:r>
              <w:t>2</w:t>
            </w:r>
            <w:r>
              <w:rPr>
                <w:rFonts w:hint="eastAsia"/>
              </w:rPr>
              <w:t>人以上；加强内部监督稽查，落实廉洁自律有关规定，完善投诉举报受理制度和责任追究制度，严肃查处案件办理中的违法违纪行为。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国内交通卫生检疫条例</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市卫生监督局医疗机构监督科负责人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调查环节：接受请托或收受财物，不按规定取证；不依法形成处罚建议。</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处理环节：无故拖延案件办理或重大事项不履行集体讨论决定的原则；接受请托或收受财物，对已作出处罚决定的案件不执行、不及时执行或变通执行；需集体研究决定的不集体研究。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89</w:t>
            </w:r>
          </w:p>
        </w:tc>
        <w:tc>
          <w:tcPr>
            <w:tcW w:w="2100" w:type="dxa"/>
            <w:vMerge w:val="restart"/>
            <w:vAlign w:val="center"/>
          </w:tcPr>
          <w:p>
            <w:pPr>
              <w:spacing w:line="240" w:lineRule="exact"/>
              <w:jc w:val="center"/>
              <w:rPr>
                <w:rFonts w:hint="eastAsia" w:ascii="宋体"/>
                <w:lang w:val="en-US" w:eastAsia="zh-CN"/>
              </w:rPr>
            </w:pPr>
            <w:r>
              <w:rPr>
                <w:rFonts w:ascii="宋体"/>
              </w:rPr>
              <w:t>对医疗卫生机构未依照突发公共卫生事件应急条例履行报告职责、隐瞒、缓报或者谎报等五类情形的处罚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立案环节：对应受理的案件不予受理，对不应受理的案件予以受理；案件受理不及时。</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w:t>
            </w:r>
            <w:r>
              <w:rPr>
                <w:rFonts w:hint="eastAsia" w:ascii="宋体" w:hAnsi="宋体"/>
              </w:rPr>
              <w:t>实行政务公开、健全信访投诉举报受理制度；</w:t>
            </w:r>
            <w:r>
              <w:rPr>
                <w:rFonts w:hint="eastAsia"/>
              </w:rPr>
              <w:t>做到案件的受理有登记、有回复，定期进行检查；</w:t>
            </w:r>
          </w:p>
          <w:p>
            <w:pPr>
              <w:spacing w:line="240" w:lineRule="exact"/>
              <w:ind w:firstLine="420" w:firstLineChars="200"/>
              <w:jc w:val="both"/>
            </w:pPr>
            <w:r>
              <w:t>2</w:t>
            </w:r>
            <w:r>
              <w:rPr>
                <w:rFonts w:hint="eastAsia"/>
              </w:rPr>
              <w:t>、严格执行行政处罚规范；加强内部监督，落实廉洁自律有关规定，完善投诉举报受理制度和责任追究制度，严肃查处案件办理中的违法违纪行为。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突发公共卫生事件应急条例</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市卫生监督局医疗机构监督科负责人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调查环节：徇私舞弊，不按规定进行取证。</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exact"/>
          <w:jc w:val="center"/>
        </w:trPr>
        <w:tc>
          <w:tcPr>
            <w:tcW w:w="470" w:type="dxa"/>
            <w:vMerge w:val="continue"/>
            <w:vAlign w:val="top"/>
          </w:tcPr>
          <w:p>
            <w:pPr>
              <w:spacing w:line="240" w:lineRule="exact"/>
              <w:jc w:val="center"/>
              <w:rPr>
                <w:rFonts w:hint="eastAsia" w:ascii="黑体" w:hAnsi="黑体" w:eastAsia="黑体" w:cs="黑体"/>
                <w:kern w:val="2"/>
                <w:sz w:val="21"/>
                <w:szCs w:val="21"/>
                <w:lang w:val="en-US" w:eastAsia="zh-CN" w:bidi="ar-SA"/>
              </w:rPr>
            </w:pPr>
          </w:p>
        </w:tc>
        <w:tc>
          <w:tcPr>
            <w:tcW w:w="2100" w:type="dxa"/>
            <w:vMerge w:val="continue"/>
            <w:vAlign w:val="center"/>
          </w:tcPr>
          <w:p>
            <w:pPr>
              <w:spacing w:line="240" w:lineRule="exact"/>
              <w:jc w:val="center"/>
              <w:rPr>
                <w:rFonts w:hint="eastAsia" w:asci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处理环节：接受请托或收受财物，无故拖延案件办理。对已作出处罚决定的案件不及时；该集体研究决定的不集体研究。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exact"/>
          <w:jc w:val="center"/>
        </w:trPr>
        <w:tc>
          <w:tcPr>
            <w:tcW w:w="470" w:type="dxa"/>
            <w:vMerge w:val="restart"/>
            <w:vAlign w:val="top"/>
          </w:tcPr>
          <w:p>
            <w:pPr>
              <w:spacing w:line="240" w:lineRule="exact"/>
              <w:jc w:val="center"/>
              <w:rPr>
                <w:rFonts w:hint="eastAsia"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90</w:t>
            </w:r>
          </w:p>
        </w:tc>
        <w:tc>
          <w:tcPr>
            <w:tcW w:w="2100" w:type="dxa"/>
            <w:vMerge w:val="restart"/>
            <w:vAlign w:val="center"/>
          </w:tcPr>
          <w:p>
            <w:pPr>
              <w:spacing w:line="240" w:lineRule="exact"/>
              <w:jc w:val="center"/>
              <w:rPr>
                <w:rFonts w:hint="eastAsia" w:ascii="宋体"/>
                <w:lang w:val="en-US" w:eastAsia="zh-CN"/>
              </w:rPr>
            </w:pPr>
            <w:r>
              <w:rPr>
                <w:rFonts w:ascii="宋体"/>
              </w:rPr>
              <w:t>对取得印鉴卡的医疗机构未依照规定购买、储存麻醉药品和第一类精神药品的等五类情形的处罚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立案环节：该立案而不立案；徇私舞弊。</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、完善案件记录；做到政务公开，接受群众监督；完善投诉举报受理制度和责任追究制度，严肃查处案件办理中的违法违纪行为，定期检查案件的登记和回复请款。</w:t>
            </w:r>
          </w:p>
          <w:p>
            <w:pPr>
              <w:spacing w:line="240" w:lineRule="exact"/>
              <w:ind w:firstLine="420" w:firstLineChars="200"/>
              <w:jc w:val="both"/>
            </w:pPr>
            <w:r>
              <w:t>2</w:t>
            </w:r>
            <w:r>
              <w:rPr>
                <w:rFonts w:hint="eastAsia"/>
              </w:rPr>
              <w:t>、规范处罚程序，现场调查必须</w:t>
            </w:r>
            <w:r>
              <w:t>2</w:t>
            </w:r>
            <w:r>
              <w:rPr>
                <w:rFonts w:hint="eastAsia"/>
              </w:rPr>
              <w:t>人以上；加强内部监督稽查，落实廉洁自律有关规定。</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麻醉药品和精神药品管理条例</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市卫生监督局医疗机构监督科负责人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w:t>
            </w:r>
            <w:r>
              <w:rPr>
                <w:rFonts w:hint="eastAsia"/>
              </w:rPr>
              <w:t>：收受财物或接受吃请，调查时不按相关规定，导致证据伪造、丢失、损毁</w:t>
            </w:r>
            <w:r>
              <w:rPr>
                <w:rFonts w:hint="eastAsia" w:ascii="宋体" w:hAnsi="宋体"/>
              </w:rPr>
              <w:t>，致使案件调查失实；草拟案件调查报告时，避重就轻，不如实反应调查结果。</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处理环节：无故拖延案件办理或重大事项不履行集体讨论决定的原则。接受请托或收受财物，对已作出处罚决定的案件不执行、不及时执行或变通执行；该集体研究决定的不集体研究。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91</w:t>
            </w:r>
          </w:p>
        </w:tc>
        <w:tc>
          <w:tcPr>
            <w:tcW w:w="2100" w:type="dxa"/>
            <w:vMerge w:val="restart"/>
            <w:vAlign w:val="center"/>
          </w:tcPr>
          <w:p>
            <w:pPr>
              <w:spacing w:line="240" w:lineRule="exact"/>
              <w:jc w:val="center"/>
              <w:rPr>
                <w:rFonts w:hint="eastAsia" w:ascii="宋体"/>
                <w:lang w:val="en-US" w:eastAsia="zh-CN"/>
              </w:rPr>
            </w:pPr>
            <w:r>
              <w:rPr>
                <w:rFonts w:ascii="宋体"/>
              </w:rPr>
              <w:t>对违反规定开具规定开具麻醉药品和第一类精神药品处方的处罚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立案环节：案件受理不及时，应立案不立案。</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、建立健全案件台帐，严格做到每个案件的受理有登记、有回复，定期进行检查。</w:t>
            </w:r>
          </w:p>
          <w:p>
            <w:pPr>
              <w:spacing w:line="240" w:lineRule="exact"/>
              <w:ind w:firstLine="420" w:firstLineChars="200"/>
              <w:jc w:val="both"/>
            </w:pPr>
            <w:r>
              <w:t>2</w:t>
            </w:r>
            <w:r>
              <w:rPr>
                <w:rFonts w:hint="eastAsia"/>
              </w:rPr>
              <w:t>、规范处罚程序，现场调查必须</w:t>
            </w:r>
            <w:r>
              <w:t>2</w:t>
            </w:r>
            <w:r>
              <w:rPr>
                <w:rFonts w:hint="eastAsia"/>
              </w:rPr>
              <w:t>人以上；加强内部监督稽查，落实廉洁自律有关规定，完善投诉举报受理制度和责任追究制度，严肃查处案件办理中的违法违纪行为。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、严格按照《麻醉药品和精神药品管理条例》等进行处罚，重大疑难案件提交主任办公会议研究决定。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市卫生监督局医疗机构监督科负责人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调查环节：接受请托或收受财物，不按规定取证；不依法形成处罚建议。</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处理环节：无故拖延案件办理或重大事项不履行集体讨论决定的原则；接受请托或收受财物，对已作出处罚决定的案件不执行、不及时执行或变通执行；需集体研究决定的不集体研究。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92</w:t>
            </w:r>
          </w:p>
        </w:tc>
        <w:tc>
          <w:tcPr>
            <w:tcW w:w="2100" w:type="dxa"/>
            <w:vMerge w:val="restart"/>
            <w:vAlign w:val="center"/>
          </w:tcPr>
          <w:p>
            <w:pPr>
              <w:spacing w:line="240" w:lineRule="exact"/>
              <w:jc w:val="center"/>
              <w:rPr>
                <w:rFonts w:hint="eastAsia" w:ascii="宋体"/>
                <w:lang w:val="en-US" w:eastAsia="zh-CN"/>
              </w:rPr>
            </w:pPr>
            <w:r>
              <w:rPr>
                <w:rFonts w:ascii="宋体"/>
              </w:rPr>
              <w:t>对提供虚假材料、隐瞒有关情况，或者采取其他欺骗手段取得麻醉药品和精神药品的实验研究、生产、经营、使用资格的处罚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立案环节：对应受理的案件不予受理，对不应受理的案件予以受理；案件受理不及时。</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w:t>
            </w:r>
            <w:r>
              <w:rPr>
                <w:rFonts w:hint="eastAsia" w:ascii="宋体" w:hAnsi="宋体"/>
              </w:rPr>
              <w:t>实行政务公开、健全信访投诉举报受理制度；</w:t>
            </w:r>
            <w:r>
              <w:rPr>
                <w:rFonts w:hint="eastAsia"/>
              </w:rPr>
              <w:t>做到案件的受理有登记、有回复，定期进行检查；</w:t>
            </w:r>
          </w:p>
          <w:p>
            <w:pPr>
              <w:spacing w:line="240" w:lineRule="exact"/>
              <w:ind w:firstLine="420" w:firstLineChars="200"/>
              <w:jc w:val="both"/>
            </w:pPr>
            <w:r>
              <w:t>2</w:t>
            </w:r>
            <w:r>
              <w:rPr>
                <w:rFonts w:hint="eastAsia"/>
              </w:rPr>
              <w:t>、严格执行行政处罚规范；加强内部监督，落实廉洁自律有关规定，完善投诉举报受理制度和责任追究制度，严肃查处案件办理中的违法违纪行为。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、严格按照《麻醉药品和精神药品管理条例》等进行处罚，重大疑难案件提交主任办公会议研究决定。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市卫生监督局医疗机构监督科负责人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调查环节：徇私舞弊，不按规定进行取证。</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处理环节：接受请托或收受财物，无故拖延案件办理。对已作出处罚决定的案件不及时；该集体研究决定的不集体研究。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93</w:t>
            </w:r>
          </w:p>
        </w:tc>
        <w:tc>
          <w:tcPr>
            <w:tcW w:w="2100" w:type="dxa"/>
            <w:vMerge w:val="restart"/>
            <w:vAlign w:val="center"/>
          </w:tcPr>
          <w:p>
            <w:pPr>
              <w:spacing w:line="240" w:lineRule="exact"/>
              <w:jc w:val="center"/>
              <w:rPr>
                <w:rFonts w:hint="eastAsia" w:ascii="宋体"/>
                <w:lang w:val="en-US" w:eastAsia="zh-CN"/>
              </w:rPr>
            </w:pPr>
            <w:r>
              <w:rPr>
                <w:rFonts w:ascii="宋体"/>
              </w:rPr>
              <w:t>对发生麻醉药品和精神药品被盗、被抢、丢失案件的单位，违反规定未采取必要的控制措施或者未依照本条例的规定报告的处罚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立案环节：该立案而不立案；徇私舞弊。</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、完善案件记录；做到政务公开，接受群众监督；完善投诉举报受理制度和责任追究制度，严肃查处案件办理中的违法违纪行为，定期检查案件的登记和回复请款。</w:t>
            </w:r>
          </w:p>
          <w:p>
            <w:pPr>
              <w:spacing w:line="240" w:lineRule="exact"/>
              <w:ind w:firstLine="420" w:firstLineChars="200"/>
              <w:jc w:val="both"/>
            </w:pPr>
            <w:r>
              <w:t>2</w:t>
            </w:r>
            <w:r>
              <w:rPr>
                <w:rFonts w:hint="eastAsia"/>
              </w:rPr>
              <w:t>、规范处罚程序，现场调查必须</w:t>
            </w:r>
            <w:r>
              <w:t>2</w:t>
            </w:r>
            <w:r>
              <w:rPr>
                <w:rFonts w:hint="eastAsia"/>
              </w:rPr>
              <w:t>人以上；加强内部监督稽查，落实廉洁自律有关规定。</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、严格按照《麻醉药品和精神药品管理条例》等进行处罚，重大疑难案件提交主任办公会议研究决定。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市卫生监督局医疗机构监督科负责人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w:t>
            </w:r>
            <w:r>
              <w:rPr>
                <w:rFonts w:hint="eastAsia"/>
              </w:rPr>
              <w:t>：收受财物或接受吃请，调查时不按相关规定，导致证据伪造、丢失、损毁</w:t>
            </w:r>
            <w:r>
              <w:rPr>
                <w:rFonts w:hint="eastAsia" w:ascii="宋体" w:hAnsi="宋体"/>
              </w:rPr>
              <w:t>，致使案件调查失实；草拟案件调查报告时，避重就轻，不如实反应调查结果。</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处理环节：无故拖延案件办理或重大事项不履行集体讨论决定的原则。接受请托或收受财物，对已作出处罚决定的案件不执行、不及时执行或变通执行；该集体研究决定的不集体研究。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8"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94</w:t>
            </w:r>
          </w:p>
        </w:tc>
        <w:tc>
          <w:tcPr>
            <w:tcW w:w="2100" w:type="dxa"/>
            <w:vMerge w:val="restart"/>
            <w:vAlign w:val="center"/>
          </w:tcPr>
          <w:p>
            <w:pPr>
              <w:spacing w:line="240" w:lineRule="exact"/>
              <w:jc w:val="center"/>
              <w:rPr>
                <w:rFonts w:hint="eastAsia" w:ascii="宋体"/>
                <w:lang w:val="en-US" w:eastAsia="zh-CN"/>
              </w:rPr>
            </w:pPr>
            <w:r>
              <w:rPr>
                <w:rFonts w:ascii="宋体"/>
              </w:rPr>
              <w:t>对集中式供水单位供应的饮用水不符合国家规定的《生活饮用水卫生标准》等十二类行为的处罚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立案环节：案件受理不及时，应立案不立案。</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、建立健全案件台帐，严格做到每个案件的受理有登记、有回复，定期进行检查。</w:t>
            </w:r>
          </w:p>
          <w:p>
            <w:pPr>
              <w:spacing w:line="240" w:lineRule="exact"/>
              <w:ind w:firstLine="420" w:firstLineChars="200"/>
              <w:jc w:val="both"/>
            </w:pPr>
            <w:r>
              <w:t>2</w:t>
            </w:r>
            <w:r>
              <w:rPr>
                <w:rFonts w:hint="eastAsia"/>
              </w:rPr>
              <w:t>、规范处罚程序，现场调查必须</w:t>
            </w:r>
            <w:r>
              <w:t>2</w:t>
            </w:r>
            <w:r>
              <w:rPr>
                <w:rFonts w:hint="eastAsia"/>
              </w:rPr>
              <w:t>人以上；加强内部监督稽查，落实廉洁自律有关规定，完善投诉举报受理制度和责任追究制度，严肃查处案件办理中的违法违纪行为。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中华人民共和国传染病防治法实施办法</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w:t>
            </w:r>
            <w:r>
              <w:rPr>
                <w:rFonts w:hint="eastAsia"/>
                <w:lang w:eastAsia="zh-CN"/>
              </w:rPr>
              <w:t>环境卫生</w:t>
            </w:r>
            <w:r>
              <w:rPr>
                <w:rFonts w:hint="eastAsia"/>
              </w:rPr>
              <w:t>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调查环节：接受请托或收受财物，不按规定取证；不依法形成处罚建议。</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处理环节：无故拖延案件办理或重大事项不履行集体讨论决定的原则；接受请托或收受财物，对已作出处罚决定的案件不执行、不及时执行或变通执行；需集体研究决定的不集体研究。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95</w:t>
            </w:r>
          </w:p>
        </w:tc>
        <w:tc>
          <w:tcPr>
            <w:tcW w:w="2100" w:type="dxa"/>
            <w:vMerge w:val="restart"/>
            <w:vAlign w:val="center"/>
          </w:tcPr>
          <w:p>
            <w:pPr>
              <w:spacing w:line="240" w:lineRule="exact"/>
              <w:jc w:val="center"/>
              <w:rPr>
                <w:rFonts w:hint="eastAsia" w:ascii="宋体"/>
                <w:lang w:val="en-US" w:eastAsia="zh-CN"/>
              </w:rPr>
            </w:pPr>
            <w:r>
              <w:rPr>
                <w:rFonts w:ascii="宋体"/>
              </w:rPr>
              <w:t>对在自然疫源地和可能是自然疫源地的地区兴建大型建设项目未经卫生调查即进行施工的处罚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立案环节：对应受理的案件不予受理，对不应受理的案件予以受理；案件受理不及时。</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w:t>
            </w:r>
            <w:r>
              <w:rPr>
                <w:rFonts w:hint="eastAsia" w:ascii="宋体" w:hAnsi="宋体"/>
              </w:rPr>
              <w:t>实行政务公开、健全信访投诉举报受理制度；</w:t>
            </w:r>
            <w:r>
              <w:rPr>
                <w:rFonts w:hint="eastAsia"/>
              </w:rPr>
              <w:t>做到案件的受理有登记、有回复，定期进行检查；</w:t>
            </w:r>
          </w:p>
          <w:p>
            <w:pPr>
              <w:spacing w:line="240" w:lineRule="exact"/>
              <w:ind w:firstLine="420" w:firstLineChars="200"/>
              <w:jc w:val="both"/>
            </w:pPr>
            <w:r>
              <w:t>2</w:t>
            </w:r>
            <w:r>
              <w:rPr>
                <w:rFonts w:hint="eastAsia"/>
              </w:rPr>
              <w:t>、严格执行行政处罚规范；加强内部监督，落实廉洁自律有关规定，完善投诉举报受理制度和责任追究制度，严肃查处案件办理中的违法违纪行为。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中华人民共和国传染病防治法实施办法</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w:t>
            </w:r>
            <w:r>
              <w:rPr>
                <w:rFonts w:hint="eastAsia"/>
                <w:lang w:eastAsia="zh-CN"/>
              </w:rPr>
              <w:t>环境卫生</w:t>
            </w:r>
            <w:r>
              <w:rPr>
                <w:rFonts w:hint="eastAsia"/>
              </w:rPr>
              <w:t>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调查环节：徇私舞弊，不按规定进行取证。</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处理环节：接受请托或收受财物，无故拖延案件办理。对已作出处罚决定的案件不及时；该集体研究决定的不集体研究。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96</w:t>
            </w:r>
          </w:p>
        </w:tc>
        <w:tc>
          <w:tcPr>
            <w:tcW w:w="2100" w:type="dxa"/>
            <w:vMerge w:val="restart"/>
            <w:vAlign w:val="center"/>
          </w:tcPr>
          <w:p>
            <w:pPr>
              <w:spacing w:line="240" w:lineRule="exact"/>
              <w:jc w:val="center"/>
              <w:rPr>
                <w:rFonts w:hint="eastAsia" w:ascii="宋体"/>
                <w:lang w:val="en-US" w:eastAsia="zh-CN"/>
              </w:rPr>
            </w:pPr>
            <w:r>
              <w:rPr>
                <w:rFonts w:ascii="宋体"/>
              </w:rPr>
              <w:t>对单位和个人出售、运输被传染病病原体污染和来自疫区可能被传染病病原体污染的皮毛、旧衣物及生活用品的处罚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立案环节：该立案而不立案；徇私舞弊。</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、完善案件记录；做到政务公开，接受群众监督；完善投诉举报受理制度和责任追究制度，严肃查处案件办理中的违法违纪行为，定期检查案件的登记和回复请款。</w:t>
            </w:r>
          </w:p>
          <w:p>
            <w:pPr>
              <w:spacing w:line="240" w:lineRule="exact"/>
              <w:ind w:firstLine="420" w:firstLineChars="200"/>
              <w:jc w:val="both"/>
            </w:pPr>
            <w:r>
              <w:t>2</w:t>
            </w:r>
            <w:r>
              <w:rPr>
                <w:rFonts w:hint="eastAsia"/>
              </w:rPr>
              <w:t>、规范处罚程序，现场调查必须</w:t>
            </w:r>
            <w:r>
              <w:t>2</w:t>
            </w:r>
            <w:r>
              <w:rPr>
                <w:rFonts w:hint="eastAsia"/>
              </w:rPr>
              <w:t>人以上；加强内部监督稽查，落实廉洁自律有关规定。</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中华人民共和国传染病防治法实施办法</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w:t>
            </w:r>
            <w:r>
              <w:rPr>
                <w:rFonts w:hint="eastAsia"/>
                <w:lang w:eastAsia="zh-CN"/>
              </w:rPr>
              <w:t>环境卫生</w:t>
            </w:r>
            <w:r>
              <w:rPr>
                <w:rFonts w:hint="eastAsia"/>
              </w:rPr>
              <w:t>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w:t>
            </w:r>
            <w:r>
              <w:rPr>
                <w:rFonts w:hint="eastAsia"/>
              </w:rPr>
              <w:t>：收受财物或接受吃请，调查时不按相关规定，导致证据伪造、丢失、损毁</w:t>
            </w:r>
            <w:r>
              <w:rPr>
                <w:rFonts w:hint="eastAsia" w:ascii="宋体" w:hAnsi="宋体"/>
              </w:rPr>
              <w:t>，致使案件调查失实；草拟案件调查报告时，避重就轻，不如实反应调查结果。</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处理环节：无故拖延案件办理或重大事项不履行集体讨论决定的原则。接受请托或收受财物，对已作出处罚决定的案件不执行、不及时执行或变通执行；该集体研究决定的不集体研究。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97</w:t>
            </w:r>
          </w:p>
        </w:tc>
        <w:tc>
          <w:tcPr>
            <w:tcW w:w="2100" w:type="dxa"/>
            <w:vMerge w:val="restart"/>
            <w:vAlign w:val="center"/>
          </w:tcPr>
          <w:p>
            <w:pPr>
              <w:spacing w:line="240" w:lineRule="exact"/>
              <w:jc w:val="center"/>
              <w:rPr>
                <w:rFonts w:hint="eastAsia" w:ascii="宋体"/>
                <w:lang w:val="en-US" w:eastAsia="zh-CN"/>
              </w:rPr>
            </w:pPr>
            <w:r>
              <w:rPr>
                <w:rFonts w:ascii="宋体"/>
              </w:rPr>
              <w:t>对单位和个人非法经营、出售用于预防传染病菌苗、疫苗等生物制品的处罚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立案环节：案件受理不及时，应立案不立案。</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、建立健全案件台帐，严格做到每个案件的受理有登记、有回复，定期进行检查。</w:t>
            </w:r>
          </w:p>
          <w:p>
            <w:pPr>
              <w:spacing w:line="240" w:lineRule="exact"/>
              <w:ind w:firstLine="420" w:firstLineChars="200"/>
              <w:jc w:val="both"/>
            </w:pPr>
            <w:r>
              <w:t>2</w:t>
            </w:r>
            <w:r>
              <w:rPr>
                <w:rFonts w:hint="eastAsia"/>
              </w:rPr>
              <w:t>、规范处罚程序，现场调查必须</w:t>
            </w:r>
            <w:r>
              <w:t>2</w:t>
            </w:r>
            <w:r>
              <w:rPr>
                <w:rFonts w:hint="eastAsia"/>
              </w:rPr>
              <w:t>人以上；加强内部监督稽查，落实廉洁自律有关规定，完善投诉举报受理制度和责任追究制度，严肃查处案件办理中的违法违纪行为。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中华人民共和国传染病防治法实施办法</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市卫生监督局医疗机构监督科负责人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调查环节：接受请托或收受财物，不按规定取证；不依法形成处罚建议。</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处理环节：无故拖延案件办理或重大事项不履行集体讨论决定的原则；接受请托或收受财物，对已作出处罚决定的案件不执行、不及时执行或变通执行；需集体研究决定的不集体研究。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4"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98</w:t>
            </w:r>
          </w:p>
        </w:tc>
        <w:tc>
          <w:tcPr>
            <w:tcW w:w="2100" w:type="dxa"/>
            <w:vMerge w:val="restart"/>
            <w:vAlign w:val="center"/>
          </w:tcPr>
          <w:p>
            <w:pPr>
              <w:spacing w:line="240" w:lineRule="exact"/>
              <w:jc w:val="center"/>
              <w:rPr>
                <w:rFonts w:hint="eastAsia" w:ascii="宋体"/>
                <w:lang w:val="en-US" w:eastAsia="zh-CN"/>
              </w:rPr>
            </w:pPr>
            <w:r>
              <w:rPr>
                <w:rFonts w:ascii="宋体"/>
              </w:rPr>
              <w:t>对未建立、健全医疗废物管理制度，或者未设置监控部门或者专（兼）职人员等七类情形的处罚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立案环节：对应受理的案件不予受理，对不应受理的案件予以受理；案件受理不及时。</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、完善案件记录；做到政务公开，接受群众监督；完善投诉举报受理制度和责任追究制度，严肃查处案件办理中的违法违纪行为，定期检查案件的登记和回复请款。</w:t>
            </w:r>
          </w:p>
          <w:p>
            <w:pPr>
              <w:spacing w:line="240" w:lineRule="exact"/>
              <w:ind w:firstLine="420" w:firstLineChars="200"/>
              <w:jc w:val="both"/>
            </w:pPr>
            <w:r>
              <w:t>2</w:t>
            </w:r>
            <w:r>
              <w:rPr>
                <w:rFonts w:hint="eastAsia"/>
              </w:rPr>
              <w:t>、规范处罚程序，现场调查必须</w:t>
            </w:r>
            <w:r>
              <w:t>2</w:t>
            </w:r>
            <w:r>
              <w:rPr>
                <w:rFonts w:hint="eastAsia"/>
              </w:rPr>
              <w:t>人以上；加强内部监督稽查，落实廉洁自律有关规定。</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lang w:eastAsia="zh-CN"/>
              </w:rPr>
              <w:t>医疗废物</w:t>
            </w:r>
            <w:r>
              <w:rPr>
                <w:rFonts w:hint="eastAsia"/>
              </w:rPr>
              <w:t>管理条例》等进行处罚，重大疑难案件提交主任办公会议研究决定。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市卫生监督局医疗机构监督科负责人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调查环节：徇私舞弊，不按规定进行取证。</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处理环节：接受请托或收受财物，无故拖延案件办理。对已作出处罚决定的案件不及时；该集体研究决定的不集体研究。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99</w:t>
            </w:r>
          </w:p>
        </w:tc>
        <w:tc>
          <w:tcPr>
            <w:tcW w:w="2100" w:type="dxa"/>
            <w:vMerge w:val="restart"/>
            <w:vAlign w:val="center"/>
          </w:tcPr>
          <w:p>
            <w:pPr>
              <w:spacing w:line="240" w:lineRule="exact"/>
              <w:jc w:val="center"/>
              <w:rPr>
                <w:rFonts w:hint="eastAsia" w:ascii="宋体"/>
                <w:lang w:val="en-US" w:eastAsia="zh-CN"/>
              </w:rPr>
            </w:pPr>
            <w:r>
              <w:rPr>
                <w:rFonts w:ascii="宋体"/>
              </w:rPr>
              <w:t>对贮存设施或者设备不符合环境保护、卫生要求等四类情形的处罚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立案环节：该立案而不立案；徇私舞弊。</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w:t>
            </w:r>
            <w:r>
              <w:rPr>
                <w:rFonts w:hint="eastAsia" w:ascii="宋体" w:hAnsi="宋体"/>
              </w:rPr>
              <w:t>实行政务公开、健全信访投诉举报受理制度；</w:t>
            </w:r>
            <w:r>
              <w:rPr>
                <w:rFonts w:hint="eastAsia"/>
              </w:rPr>
              <w:t>做到案件的受理有登记、有回复，定期进行检查；</w:t>
            </w:r>
          </w:p>
          <w:p>
            <w:pPr>
              <w:spacing w:line="240" w:lineRule="exact"/>
              <w:ind w:firstLine="420" w:firstLineChars="200"/>
              <w:jc w:val="both"/>
            </w:pPr>
            <w:r>
              <w:t>2</w:t>
            </w:r>
            <w:r>
              <w:rPr>
                <w:rFonts w:hint="eastAsia"/>
              </w:rPr>
              <w:t>、严格执行行政处罚规范；加强内部监督，落实廉洁自律有关规定，完善投诉举报受理制度和责任追究制度，严肃查处案件办理中的违法违纪行为。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lang w:eastAsia="zh-CN"/>
              </w:rPr>
              <w:t>医疗废物</w:t>
            </w:r>
            <w:r>
              <w:rPr>
                <w:rFonts w:hint="eastAsia"/>
              </w:rPr>
              <w:t>管理条例》等进行处罚，重大疑难案件提交主任办公会议研究决定。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市卫生监督局医疗机构监督科负责人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w:t>
            </w:r>
            <w:r>
              <w:rPr>
                <w:rFonts w:hint="eastAsia"/>
              </w:rPr>
              <w:t>：收受财物或接受吃请，调查时不按相关规定，导致证据伪造、丢失、损毁</w:t>
            </w:r>
            <w:r>
              <w:rPr>
                <w:rFonts w:hint="eastAsia" w:ascii="宋体" w:hAnsi="宋体"/>
              </w:rPr>
              <w:t>，致使案件调查失实；草拟案件调查报告时，避重就轻，不如实反应调查结果。</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处理环节：无故拖延案件办理或重大事项不履行集体讨论决定的原则。接受请托或收受财物，对已作出处罚决定的案件不执行、不及时执行或变通执行；该集体研究决定的不集体研究。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100</w:t>
            </w:r>
          </w:p>
        </w:tc>
        <w:tc>
          <w:tcPr>
            <w:tcW w:w="2100" w:type="dxa"/>
            <w:vMerge w:val="restart"/>
            <w:vAlign w:val="center"/>
          </w:tcPr>
          <w:p>
            <w:pPr>
              <w:spacing w:line="240" w:lineRule="exact"/>
              <w:jc w:val="center"/>
              <w:rPr>
                <w:rFonts w:hint="eastAsia" w:ascii="宋体"/>
                <w:lang w:val="en-US" w:eastAsia="zh-CN"/>
              </w:rPr>
            </w:pPr>
            <w:r>
              <w:rPr>
                <w:rFonts w:ascii="宋体"/>
              </w:rPr>
              <w:t>对医疗卫生机构、医疗废物集中处置单位在运送过程中丢弃医疗废物，在非贮存地点倾倒、堆放医疗废物或者将医疗废物混入其他废物和生活垃圾等六类情形的处罚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立案环节：案件受理不及时，应立案不立案。</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、建立健全案件台帐，严格做到每个案件的受理有登记、有回复，定期进行检查。</w:t>
            </w:r>
          </w:p>
          <w:p>
            <w:pPr>
              <w:spacing w:line="240" w:lineRule="exact"/>
              <w:ind w:firstLine="420" w:firstLineChars="200"/>
              <w:jc w:val="both"/>
            </w:pPr>
            <w:r>
              <w:t>2</w:t>
            </w:r>
            <w:r>
              <w:rPr>
                <w:rFonts w:hint="eastAsia"/>
              </w:rPr>
              <w:t>、规范处罚程序，现场调查必须</w:t>
            </w:r>
            <w:r>
              <w:t>2</w:t>
            </w:r>
            <w:r>
              <w:rPr>
                <w:rFonts w:hint="eastAsia"/>
              </w:rPr>
              <w:t>人以上；加强内部监督稽查，落实廉洁自律有关规定，完善投诉举报受理制度和责任追究制度，严肃查处案件办理中的违法违纪行为。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lang w:eastAsia="zh-CN"/>
              </w:rPr>
              <w:t>医疗废物</w:t>
            </w:r>
            <w:r>
              <w:rPr>
                <w:rFonts w:hint="eastAsia"/>
              </w:rPr>
              <w:t>管理条例》等进行处罚，重大疑难案件提交主任办公会议研究决定。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市卫生监督局医疗机构监督科负责人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调查环节：接受请托或收受财物，不按规定取证；不依法形成处罚建议。</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处理环节：无故拖延案件办理或重大事项不履行集体讨论决定的原则；接受请托或收受财物，对已作出处罚决定的案件不执行、不及时执行或变通执行；需集体研究决定的不集体研究。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101</w:t>
            </w:r>
          </w:p>
        </w:tc>
        <w:tc>
          <w:tcPr>
            <w:tcW w:w="2100" w:type="dxa"/>
            <w:vMerge w:val="restart"/>
            <w:vAlign w:val="center"/>
          </w:tcPr>
          <w:p>
            <w:pPr>
              <w:spacing w:line="240" w:lineRule="exact"/>
              <w:jc w:val="center"/>
              <w:rPr>
                <w:rFonts w:hint="eastAsia" w:ascii="宋体"/>
                <w:lang w:val="en-US" w:eastAsia="zh-CN"/>
              </w:rPr>
            </w:pPr>
            <w:r>
              <w:rPr>
                <w:rFonts w:ascii="宋体"/>
              </w:rPr>
              <w:t>对医疗卫生机构违反《医疗废物管理条例》规定，将未达到国家规定标准的污水、传染病病人或者疑似传染病病人的排泄物排入城市排水管网的处罚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立案环节：对应受理的案件不予受理，对不应受理的案件予以受理；案件受理不及时。</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w:t>
            </w:r>
            <w:r>
              <w:rPr>
                <w:rFonts w:hint="eastAsia" w:ascii="宋体" w:hAnsi="宋体"/>
              </w:rPr>
              <w:t>实行政务公开、健全信访投诉举报受理制度；</w:t>
            </w:r>
            <w:r>
              <w:rPr>
                <w:rFonts w:hint="eastAsia"/>
              </w:rPr>
              <w:t>做到案件的受理有登记、有回复，定期进行检查；</w:t>
            </w:r>
          </w:p>
          <w:p>
            <w:pPr>
              <w:spacing w:line="240" w:lineRule="exact"/>
              <w:ind w:firstLine="420" w:firstLineChars="200"/>
              <w:jc w:val="both"/>
            </w:pPr>
            <w:r>
              <w:t>2</w:t>
            </w:r>
            <w:r>
              <w:rPr>
                <w:rFonts w:hint="eastAsia"/>
              </w:rPr>
              <w:t>、严格执行行政处罚规范；加强内部监督，落实廉洁自律有关规定，完善投诉举报受理制度和责任追究制度，严肃查处案件办理中的违法违纪行为。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lang w:eastAsia="zh-CN"/>
              </w:rPr>
              <w:t>医疗废物</w:t>
            </w:r>
            <w:r>
              <w:rPr>
                <w:rFonts w:hint="eastAsia"/>
              </w:rPr>
              <w:t>管理条例》等进行处罚，重大疑难案件提交主任办公会议研究决定。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市卫生监督局医疗机构监督科负责人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调查环节：徇私舞弊，不按规定进行取证。</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处理环节：接受请托或收受财物，无故拖延案件办理。对已作出处罚决定的案件不及时；该集体研究决定的不集体研究。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102</w:t>
            </w:r>
          </w:p>
        </w:tc>
        <w:tc>
          <w:tcPr>
            <w:tcW w:w="2100" w:type="dxa"/>
            <w:vMerge w:val="restart"/>
            <w:vAlign w:val="center"/>
          </w:tcPr>
          <w:p>
            <w:pPr>
              <w:spacing w:line="240" w:lineRule="exact"/>
              <w:jc w:val="center"/>
              <w:rPr>
                <w:rFonts w:hint="eastAsia" w:ascii="宋体"/>
                <w:lang w:val="en-US" w:eastAsia="zh-CN"/>
              </w:rPr>
            </w:pPr>
            <w:r>
              <w:rPr>
                <w:rFonts w:ascii="宋体"/>
              </w:rPr>
              <w:t>对医疗卫生机构、医疗废物集中处置单位发生医疗废物流失、泄漏、扩散时，未采取紧急处理措施，或者未及时向卫生行政主管部门和环境保护行政主管部门报告的处罚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立案环节：该立案而不立案；徇私舞弊。</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、完善案件记录；做到政务公开，接受群众监督；完善投诉举报受理制度和责任追究制度，严肃查处案件办理中的违法违纪行为，定期检查案件的登记和回复请款。</w:t>
            </w:r>
          </w:p>
          <w:p>
            <w:pPr>
              <w:spacing w:line="240" w:lineRule="exact"/>
              <w:ind w:firstLine="420" w:firstLineChars="200"/>
              <w:jc w:val="both"/>
            </w:pPr>
            <w:r>
              <w:t>2</w:t>
            </w:r>
            <w:r>
              <w:rPr>
                <w:rFonts w:hint="eastAsia"/>
              </w:rPr>
              <w:t>、规范处罚程序，现场调查必须</w:t>
            </w:r>
            <w:r>
              <w:t>2</w:t>
            </w:r>
            <w:r>
              <w:rPr>
                <w:rFonts w:hint="eastAsia"/>
              </w:rPr>
              <w:t>人以上；加强内部监督稽查，落实廉洁自律有关规定。</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lang w:eastAsia="zh-CN"/>
              </w:rPr>
              <w:t>医疗废物</w:t>
            </w:r>
            <w:r>
              <w:rPr>
                <w:rFonts w:hint="eastAsia"/>
              </w:rPr>
              <w:t>管理条例》等进行处罚，重大疑难案件提交主任办公会议研究决定。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w:t>
            </w:r>
            <w:r>
              <w:rPr>
                <w:rFonts w:hint="eastAsia"/>
                <w:lang w:eastAsia="zh-CN"/>
              </w:rPr>
              <w:t>医疗机构</w:t>
            </w:r>
            <w:r>
              <w:rPr>
                <w:rFonts w:hint="eastAsia"/>
              </w:rPr>
              <w:t>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w:t>
            </w:r>
            <w:r>
              <w:rPr>
                <w:rFonts w:hint="eastAsia"/>
              </w:rPr>
              <w:t>：收受财物或接受吃请，调查时不按相关规定，导致证据伪造、丢失、损毁</w:t>
            </w:r>
            <w:r>
              <w:rPr>
                <w:rFonts w:hint="eastAsia" w:ascii="宋体" w:hAnsi="宋体"/>
              </w:rPr>
              <w:t>，致使案件调查失实；草拟案件调查报告时，避重就轻，不如实反应调查结果。</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8"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103</w:t>
            </w:r>
          </w:p>
        </w:tc>
        <w:tc>
          <w:tcPr>
            <w:tcW w:w="2100" w:type="dxa"/>
            <w:vMerge w:val="restart"/>
            <w:vAlign w:val="center"/>
          </w:tcPr>
          <w:p>
            <w:pPr>
              <w:spacing w:line="240" w:lineRule="exact"/>
              <w:jc w:val="center"/>
              <w:rPr>
                <w:rFonts w:hint="eastAsia" w:ascii="宋体"/>
                <w:lang w:val="en-US" w:eastAsia="zh-CN"/>
              </w:rPr>
            </w:pPr>
            <w:r>
              <w:rPr>
                <w:rFonts w:ascii="宋体"/>
              </w:rPr>
              <w:t>对医疗卫生机构、医疗废物集中处置单位，无正当理由，阻碍卫生行政主管部门或者环境保护行政主管部门执法人员执行职务，拒绝执法人员进入现场，或者不配合执法部门的检查、监测、调查取证的处罚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立案环节：对应受理的案件不予受理，对不应受理的案件予以受理；案件受理不及时。</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、建立健全案件台帐，严格做到每个案件的受理有登记、有回复，定期进行检查。</w:t>
            </w:r>
          </w:p>
          <w:p>
            <w:pPr>
              <w:spacing w:line="240" w:lineRule="exact"/>
              <w:ind w:firstLine="420" w:firstLineChars="200"/>
              <w:jc w:val="both"/>
            </w:pPr>
            <w:r>
              <w:t>2</w:t>
            </w:r>
            <w:r>
              <w:rPr>
                <w:rFonts w:hint="eastAsia"/>
              </w:rPr>
              <w:t>、规范处罚程序，现场调查必须</w:t>
            </w:r>
            <w:r>
              <w:t>2</w:t>
            </w:r>
            <w:r>
              <w:rPr>
                <w:rFonts w:hint="eastAsia"/>
              </w:rPr>
              <w:t>人以上；加强内部监督稽查，落实廉洁自律有关规定，完善投诉举报受理制度和责任追究制度，严肃查处案件办理中的违法违纪行为。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lang w:eastAsia="zh-CN"/>
              </w:rPr>
              <w:t>医疗废物</w:t>
            </w:r>
            <w:r>
              <w:rPr>
                <w:rFonts w:hint="eastAsia"/>
              </w:rPr>
              <w:t>管理条例》等进行处罚，重大疑难案件提交主任办公会议研究决定。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w:t>
            </w:r>
            <w:r>
              <w:rPr>
                <w:rFonts w:hint="eastAsia"/>
                <w:lang w:eastAsia="zh-CN"/>
              </w:rPr>
              <w:t>医疗机构</w:t>
            </w:r>
            <w:r>
              <w:rPr>
                <w:rFonts w:hint="eastAsia"/>
              </w:rPr>
              <w:t>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调查环节：徇私舞弊，不按规定进行取证。</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处理环节：接受请托或收受财物，无故拖延案件办理。对已作出处罚决定的案件不及时；该集体研究决定的不集体研究。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104</w:t>
            </w:r>
          </w:p>
        </w:tc>
        <w:tc>
          <w:tcPr>
            <w:tcW w:w="2100" w:type="dxa"/>
            <w:vMerge w:val="restart"/>
            <w:vAlign w:val="center"/>
          </w:tcPr>
          <w:p>
            <w:pPr>
              <w:spacing w:line="240" w:lineRule="exact"/>
              <w:jc w:val="center"/>
              <w:rPr>
                <w:rFonts w:hint="eastAsia" w:ascii="宋体"/>
                <w:lang w:val="en-US" w:eastAsia="zh-CN"/>
              </w:rPr>
            </w:pPr>
            <w:r>
              <w:rPr>
                <w:rFonts w:ascii="宋体"/>
              </w:rPr>
              <w:t>对单采血浆站采集血浆前，未按照国务院卫生行政部门颁布的健康检查标准对供血浆者进行健康检查和血液化验等十一类行为的处罚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立案环节：案件受理不及时，应立案不立案。</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eastAsia="方正黑体简体"/>
                <w:kern w:val="0"/>
                <w:szCs w:val="21"/>
              </w:rP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w:t>
            </w:r>
            <w:r>
              <w:rPr>
                <w:rFonts w:hint="eastAsia" w:ascii="宋体" w:hAnsi="宋体"/>
              </w:rPr>
              <w:t>实行政务公开、健全信访投诉举报受理制度；</w:t>
            </w:r>
            <w:r>
              <w:rPr>
                <w:rFonts w:hint="eastAsia"/>
              </w:rPr>
              <w:t>做到案件的受理有登记、有回复，定期进行检查；</w:t>
            </w:r>
          </w:p>
          <w:p>
            <w:pPr>
              <w:spacing w:line="240" w:lineRule="exact"/>
              <w:ind w:firstLine="420" w:firstLineChars="200"/>
              <w:jc w:val="both"/>
            </w:pPr>
            <w:r>
              <w:t>2</w:t>
            </w:r>
            <w:r>
              <w:rPr>
                <w:rFonts w:hint="eastAsia"/>
              </w:rPr>
              <w:t>、严格执行行政处罚规范；加强内部监督，落实廉洁自律有关规定，完善投诉举报受理制度和责任追究制度，严肃查处案件办理中的违法违纪行为。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血液制品管理条例</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市卫生监督局医疗机构监督科负责人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调查环节：接受请托或收受财物，不按规定取证；不依法形成处罚建议。</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105</w:t>
            </w:r>
          </w:p>
        </w:tc>
        <w:tc>
          <w:tcPr>
            <w:tcW w:w="2100" w:type="dxa"/>
            <w:vMerge w:val="restart"/>
            <w:vAlign w:val="center"/>
          </w:tcPr>
          <w:p>
            <w:pPr>
              <w:spacing w:line="240" w:lineRule="exact"/>
              <w:jc w:val="center"/>
              <w:rPr>
                <w:rFonts w:hint="eastAsia" w:ascii="宋体"/>
                <w:lang w:val="en-US" w:eastAsia="zh-CN"/>
              </w:rPr>
            </w:pPr>
            <w:r>
              <w:rPr>
                <w:rFonts w:ascii="宋体"/>
              </w:rPr>
              <w:t>对单采血浆站已知其采集的血浆检测结果呈阳性，仍向血液制品生产单位供应行为的处罚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立案环节：对应受理的案件不予受理，对不应受理的案件予以受理；案件受理不及时。</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eastAsia="方正黑体简体"/>
                <w:kern w:val="0"/>
                <w:szCs w:val="21"/>
              </w:rP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、建立健全案件台帐，严格做到每个案件的受理有登记、有回复，定期进行检查。</w:t>
            </w:r>
          </w:p>
          <w:p>
            <w:pPr>
              <w:spacing w:line="240" w:lineRule="exact"/>
              <w:ind w:firstLine="420" w:firstLineChars="200"/>
              <w:jc w:val="both"/>
            </w:pPr>
            <w:r>
              <w:t>2</w:t>
            </w:r>
            <w:r>
              <w:rPr>
                <w:rFonts w:hint="eastAsia"/>
              </w:rPr>
              <w:t>、规范强制程序，现场调查必须</w:t>
            </w:r>
            <w:r>
              <w:t>2</w:t>
            </w:r>
            <w:r>
              <w:rPr>
                <w:rFonts w:hint="eastAsia"/>
              </w:rPr>
              <w:t>人以上；加强内部监督稽查，落实廉洁自律有关规定，完善投诉举报受理制度和责任追究制度，严肃查处案件办理中的违法违纪行为。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、严格按照《血液制品管理条例》等进行处罚，重大疑难案件提交主任办公会议研究决定。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市卫生监督局医疗机构监督科负责人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调查环节：徇私舞弊，不按规定进行取证。</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exact"/>
          <w:jc w:val="center"/>
        </w:trPr>
        <w:tc>
          <w:tcPr>
            <w:tcW w:w="470" w:type="dxa"/>
            <w:vMerge w:val="continue"/>
            <w:vAlign w:val="top"/>
          </w:tcPr>
          <w:p>
            <w:pPr>
              <w:spacing w:line="240" w:lineRule="exact"/>
              <w:jc w:val="center"/>
              <w:rPr>
                <w:rFonts w:hint="eastAsia" w:ascii="黑体" w:hAnsi="黑体" w:eastAsia="黑体" w:cs="黑体"/>
                <w:kern w:val="2"/>
                <w:sz w:val="21"/>
                <w:szCs w:val="21"/>
                <w:lang w:val="en-US" w:eastAsia="zh-CN" w:bidi="ar-SA"/>
              </w:rPr>
            </w:pPr>
          </w:p>
        </w:tc>
        <w:tc>
          <w:tcPr>
            <w:tcW w:w="2100" w:type="dxa"/>
            <w:vMerge w:val="continue"/>
            <w:vAlign w:val="center"/>
          </w:tcPr>
          <w:p>
            <w:pPr>
              <w:spacing w:line="240" w:lineRule="exact"/>
              <w:jc w:val="center"/>
              <w:rPr>
                <w:rFonts w:hint="eastAsia" w:asci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处理环节：接受请托或收受财物，无故拖延案件办理。对已作出处罚决定的案件不及时；该集体研究决定的不上会。</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7"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106</w:t>
            </w:r>
          </w:p>
        </w:tc>
        <w:tc>
          <w:tcPr>
            <w:tcW w:w="2100" w:type="dxa"/>
            <w:vMerge w:val="restart"/>
            <w:vAlign w:val="center"/>
          </w:tcPr>
          <w:p>
            <w:pPr>
              <w:spacing w:line="240" w:lineRule="exact"/>
              <w:jc w:val="center"/>
              <w:rPr>
                <w:rFonts w:hint="eastAsia" w:ascii="宋体"/>
                <w:lang w:val="en-US" w:eastAsia="zh-CN"/>
              </w:rPr>
            </w:pPr>
            <w:r>
              <w:rPr>
                <w:rFonts w:ascii="宋体"/>
              </w:rPr>
              <w:t>对违反《护士条例》规定，护士的配备数量低于国务院卫生主管部门规定的护士配备标准等两类情形的处罚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立案环节：该立案而不立案；徇私舞弊。</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eastAsia="方正黑体简体"/>
                <w:kern w:val="0"/>
                <w:szCs w:val="21"/>
              </w:rP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、完善案件记录；做到政务公开，接受群众监督；完善投诉举报受理制度和责任追究制度，严肃查处案件办理中的违法违纪行为，定期检查案件的登记和回复请款。</w:t>
            </w:r>
          </w:p>
          <w:p>
            <w:pPr>
              <w:spacing w:line="240" w:lineRule="exact"/>
              <w:ind w:firstLine="420" w:firstLineChars="200"/>
              <w:jc w:val="both"/>
            </w:pPr>
            <w:r>
              <w:t>2</w:t>
            </w:r>
            <w:r>
              <w:rPr>
                <w:rFonts w:hint="eastAsia"/>
              </w:rPr>
              <w:t>、规范处罚程序，现场调查必须</w:t>
            </w:r>
            <w:r>
              <w:t>2</w:t>
            </w:r>
            <w:r>
              <w:rPr>
                <w:rFonts w:hint="eastAsia"/>
              </w:rPr>
              <w:t>人以上；加强内部监督稽查，落实廉洁自律有关规定。</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护士条例</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市卫生监督局职业放射卫生监督科负责人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w:t>
            </w:r>
            <w:r>
              <w:rPr>
                <w:rFonts w:hint="eastAsia"/>
              </w:rPr>
              <w:t>：收受财物或接受吃请，调查时不按相关规定，导致证据伪造、丢失、损毁</w:t>
            </w:r>
            <w:r>
              <w:rPr>
                <w:rFonts w:hint="eastAsia" w:ascii="宋体" w:hAnsi="宋体"/>
              </w:rPr>
              <w:t>，致使案件调查失实；草拟案件调查报告时，避重就轻，不如实反应调查结果。</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107</w:t>
            </w:r>
          </w:p>
        </w:tc>
        <w:tc>
          <w:tcPr>
            <w:tcW w:w="2100" w:type="dxa"/>
            <w:vMerge w:val="restart"/>
            <w:vAlign w:val="center"/>
          </w:tcPr>
          <w:p>
            <w:pPr>
              <w:spacing w:line="240" w:lineRule="exact"/>
              <w:jc w:val="center"/>
              <w:rPr>
                <w:rFonts w:hint="eastAsia" w:ascii="宋体"/>
                <w:lang w:val="en-US" w:eastAsia="zh-CN"/>
              </w:rPr>
            </w:pPr>
            <w:r>
              <w:rPr>
                <w:rFonts w:ascii="宋体"/>
              </w:rPr>
              <w:t>对经考核取得医师资格的中医医师超出注册的执业范围从事医疗活动的处罚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立案环节：案件受理不及时，应立案不立案，导致传染病疫情扩散。</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r>
              <w:rPr>
                <w:rFonts w:hint="eastAsia" w:ascii="宋体" w:hAnsi="宋体"/>
              </w:rP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、建立健全案件台帐，严格做到每个案件的受理有登记、有回复，定期进行检查。</w:t>
            </w:r>
          </w:p>
          <w:p>
            <w:pPr>
              <w:spacing w:line="240" w:lineRule="exact"/>
              <w:ind w:firstLine="420" w:firstLineChars="200"/>
              <w:jc w:val="both"/>
            </w:pPr>
            <w:r>
              <w:t>2</w:t>
            </w:r>
            <w:r>
              <w:rPr>
                <w:rFonts w:hint="eastAsia"/>
              </w:rPr>
              <w:t>、规范强制程序，现场调查必须</w:t>
            </w:r>
            <w:r>
              <w:t>2</w:t>
            </w:r>
            <w:r>
              <w:rPr>
                <w:rFonts w:hint="eastAsia"/>
              </w:rPr>
              <w:t>人以上；加强内部监督稽查，落实廉洁自律有关规定，完善投诉举报受理制度和责任追究制度，严肃查处案件办理中的违法违纪行为。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中华人民共和国中医药法</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w:t>
            </w:r>
            <w:r>
              <w:rPr>
                <w:rFonts w:hint="eastAsia"/>
                <w:lang w:eastAsia="zh-CN"/>
              </w:rPr>
              <w:t>医疗机构</w:t>
            </w:r>
            <w:r>
              <w:rPr>
                <w:rFonts w:hint="eastAsia"/>
              </w:rPr>
              <w:t>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调查环节：不按规定进行调查取证；不依法形成处罚建议。</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108</w:t>
            </w:r>
          </w:p>
        </w:tc>
        <w:tc>
          <w:tcPr>
            <w:tcW w:w="2100" w:type="dxa"/>
            <w:vMerge w:val="restart"/>
            <w:vAlign w:val="center"/>
          </w:tcPr>
          <w:p>
            <w:pPr>
              <w:spacing w:line="240" w:lineRule="exact"/>
              <w:jc w:val="center"/>
              <w:rPr>
                <w:rFonts w:hint="eastAsia" w:ascii="宋体"/>
                <w:lang w:val="en-US" w:eastAsia="zh-CN"/>
              </w:rPr>
            </w:pPr>
            <w:r>
              <w:rPr>
                <w:rFonts w:ascii="宋体"/>
              </w:rPr>
              <w:t>对医疗卫生机构未制定、实施本机构护士在职培训计划或者未保证护士接受培训等两类情形的处罚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立案环节：对应受理的案件不予受理，对不应受理的案件予以受理；案件受理不及时。</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eastAsia="方正黑体简体"/>
                <w:kern w:val="0"/>
                <w:szCs w:val="21"/>
              </w:rP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w:t>
            </w:r>
            <w:r>
              <w:rPr>
                <w:rFonts w:hint="eastAsia" w:ascii="宋体" w:hAnsi="宋体"/>
              </w:rPr>
              <w:t>实行政务公开、健全信访投诉举报受理制度；</w:t>
            </w:r>
            <w:r>
              <w:rPr>
                <w:rFonts w:hint="eastAsia"/>
              </w:rPr>
              <w:t>做到案件的受理有登记、有回复，定期进行检查；</w:t>
            </w:r>
          </w:p>
          <w:p>
            <w:pPr>
              <w:spacing w:line="240" w:lineRule="exact"/>
              <w:ind w:firstLine="420" w:firstLineChars="200"/>
              <w:jc w:val="both"/>
            </w:pPr>
            <w:r>
              <w:t>2</w:t>
            </w:r>
            <w:r>
              <w:rPr>
                <w:rFonts w:hint="eastAsia"/>
              </w:rPr>
              <w:t>、严格执行行政处罚规范；加强内部监督，落实廉洁自律有关规定，完善投诉举报受理制度和责任追究制度，严肃查处案件办理中的违法违纪行为。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lang w:eastAsia="zh-CN"/>
              </w:rPr>
              <w:t>护士条例</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w:t>
            </w:r>
            <w:r>
              <w:rPr>
                <w:rFonts w:hint="eastAsia"/>
                <w:lang w:eastAsia="zh-CN"/>
              </w:rPr>
              <w:t>医疗机构</w:t>
            </w:r>
            <w:r>
              <w:rPr>
                <w:rFonts w:hint="eastAsia"/>
              </w:rPr>
              <w:t>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调查环节：徇私舞弊，不按规定进行调查取证。</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处理环节：接受请托或收受财物，无故拖延案件办理；对已作出处罚决定的案件不及时；该集体研究决定的不集体研究。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109</w:t>
            </w:r>
          </w:p>
        </w:tc>
        <w:tc>
          <w:tcPr>
            <w:tcW w:w="2100" w:type="dxa"/>
            <w:vMerge w:val="restart"/>
            <w:vAlign w:val="center"/>
          </w:tcPr>
          <w:p>
            <w:pPr>
              <w:spacing w:line="240" w:lineRule="exact"/>
              <w:jc w:val="center"/>
              <w:rPr>
                <w:rFonts w:hint="eastAsia" w:ascii="宋体"/>
                <w:lang w:val="en-US" w:eastAsia="zh-CN"/>
              </w:rPr>
            </w:pPr>
            <w:r>
              <w:rPr>
                <w:rFonts w:ascii="宋体"/>
              </w:rPr>
              <w:t>对发现患者病情危急未立即通知医师等四类情形的处罚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受理环节：对不符合条件给予受理；对符合条件的不予受理</w:t>
            </w:r>
            <w:r>
              <w:rPr>
                <w:rFonts w:ascii="宋体"/>
              </w:rPr>
              <w:t>,</w:t>
            </w:r>
            <w:r>
              <w:rPr>
                <w:rFonts w:hint="eastAsia" w:ascii="宋体" w:hAnsi="宋体"/>
              </w:rPr>
              <w:t>不说明原因及依据；不一次性告知所需材料。</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、严格执行行政许可管理制度，所有办件统一在市政务中心窗口受理。严格依法办事，需赴现场审查的，至少</w:t>
            </w:r>
            <w:r>
              <w:t>2</w:t>
            </w:r>
            <w:r>
              <w:rPr>
                <w:rFonts w:hint="eastAsia"/>
              </w:rPr>
              <w:t>名以上承办人员。</w:t>
            </w:r>
          </w:p>
          <w:p>
            <w:pPr>
              <w:spacing w:line="240" w:lineRule="exact"/>
              <w:ind w:firstLine="420" w:firstLineChars="200"/>
              <w:jc w:val="both"/>
            </w:pPr>
            <w:r>
              <w:t>2</w:t>
            </w:r>
            <w:r>
              <w:rPr>
                <w:rFonts w:hint="eastAsia"/>
              </w:rPr>
              <w:t>、加强内部监督，落实廉洁自律有关规定，完善投诉举报受理制度和责任追究制度，审批决定通过委网站进行公示，严肃查处办理审批中的违法违纪行为。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护士条例</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w:t>
            </w:r>
            <w:r>
              <w:rPr>
                <w:rFonts w:hint="eastAsia"/>
                <w:lang w:eastAsia="zh-CN"/>
              </w:rPr>
              <w:t>医疗机构</w:t>
            </w:r>
            <w:r>
              <w:rPr>
                <w:rFonts w:hint="eastAsia"/>
              </w:rPr>
              <w:t>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审查环节：以权谋私，故意刁难申请人；徇私舞弊，不严格按照医疗机构设置规划、前置条件等规定对材料进行审核。</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决定环节：接受请托，为当事人谋利益；为谋取个人利益，拖延做出审批决定；不按程序履行决定职责，未通过会议集体研究。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高</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110</w:t>
            </w:r>
          </w:p>
        </w:tc>
        <w:tc>
          <w:tcPr>
            <w:tcW w:w="2100" w:type="dxa"/>
            <w:vMerge w:val="restart"/>
            <w:vAlign w:val="center"/>
          </w:tcPr>
          <w:p>
            <w:pPr>
              <w:spacing w:line="240" w:lineRule="exact"/>
              <w:jc w:val="center"/>
              <w:rPr>
                <w:rFonts w:hint="eastAsia" w:ascii="宋体"/>
                <w:lang w:val="en-US" w:eastAsia="zh-CN"/>
              </w:rPr>
            </w:pPr>
            <w:r>
              <w:rPr>
                <w:rFonts w:ascii="宋体"/>
              </w:rPr>
              <w:t>对逾期不校验《医疗机构执业许可证》仍从事诊疗活动的处罚</w:t>
            </w:r>
          </w:p>
        </w:tc>
        <w:tc>
          <w:tcPr>
            <w:tcW w:w="3799" w:type="dxa"/>
            <w:vAlign w:val="center"/>
          </w:tcPr>
          <w:p>
            <w:pPr>
              <w:spacing w:line="240" w:lineRule="exact"/>
              <w:jc w:val="both"/>
              <w:rPr>
                <w:rFonts w:ascii="宋体"/>
              </w:rPr>
            </w:pPr>
          </w:p>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受理环节：不按规定进行受理的，对符合条件的不予受理</w:t>
            </w:r>
            <w:r>
              <w:rPr>
                <w:rFonts w:ascii="宋体"/>
              </w:rPr>
              <w:t>,</w:t>
            </w:r>
            <w:r>
              <w:rPr>
                <w:rFonts w:hint="eastAsia" w:ascii="宋体" w:hAnsi="宋体"/>
              </w:rPr>
              <w:t>不说明原因及依据；对不符合条件给予受理；不一次性告知所需材料。</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、严格执行行政确认管理制度，所有办件统一在市政务中心窗口受理。严格依法办事，需赴现场审查的，至少</w:t>
            </w:r>
            <w:r>
              <w:t>2</w:t>
            </w:r>
            <w:r>
              <w:rPr>
                <w:rFonts w:hint="eastAsia"/>
              </w:rPr>
              <w:t>名以上承办人员。</w:t>
            </w:r>
          </w:p>
          <w:p>
            <w:pPr>
              <w:spacing w:line="240" w:lineRule="exact"/>
              <w:ind w:firstLine="420" w:firstLineChars="200"/>
              <w:jc w:val="both"/>
            </w:pPr>
            <w:r>
              <w:t>2</w:t>
            </w:r>
            <w:r>
              <w:rPr>
                <w:rFonts w:hint="eastAsia"/>
              </w:rPr>
              <w:t>、加强内部监督，落实廉洁自律有关规定，完善投诉举报受理制度和责任追究制度，严肃查处鉴定过程中的违法违纪行为。</w:t>
            </w:r>
          </w:p>
          <w:p>
            <w:pPr>
              <w:spacing w:line="240" w:lineRule="exact"/>
              <w:ind w:firstLine="420" w:firstLineChars="200"/>
              <w:jc w:val="both"/>
            </w:pPr>
            <w:r>
              <w:rPr>
                <w:rFonts w:hint="eastAsia"/>
                <w:lang w:val="en-US" w:eastAsia="zh-CN"/>
              </w:rPr>
              <w:t>3</w:t>
            </w:r>
            <w:r>
              <w:rPr>
                <w:rFonts w:hint="eastAsia"/>
              </w:rPr>
              <w:t>、严格按照《医疗机构管理条例》等作出鉴定书。</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w:t>
            </w:r>
            <w:r>
              <w:rPr>
                <w:rFonts w:hint="eastAsia"/>
                <w:lang w:eastAsia="zh-CN"/>
              </w:rPr>
              <w:t>医疗机构</w:t>
            </w:r>
            <w:r>
              <w:rPr>
                <w:rFonts w:hint="eastAsia"/>
              </w:rPr>
              <w:t>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eastAsia="zh-CN"/>
              </w:rPr>
            </w:pPr>
          </w:p>
        </w:tc>
        <w:tc>
          <w:tcPr>
            <w:tcW w:w="3799" w:type="dxa"/>
            <w:vAlign w:val="center"/>
          </w:tcPr>
          <w:p>
            <w:pPr>
              <w:jc w:val="both"/>
              <w:rPr>
                <w:rFonts w:hint="eastAsia" w:ascii="宋体" w:hAnsi="Times New Roman" w:eastAsia="宋体" w:cs="Times New Roman"/>
                <w:kern w:val="2"/>
                <w:sz w:val="21"/>
                <w:szCs w:val="24"/>
                <w:lang w:val="en-US" w:eastAsia="zh-CN" w:bidi="ar-SA"/>
              </w:rPr>
            </w:pPr>
            <w:r>
              <w:rPr>
                <w:rFonts w:hint="eastAsia" w:ascii="宋体" w:hAnsi="宋体"/>
              </w:rPr>
              <w:t>审查环节：谋取私利，故意刁难申请人；不按规定对材料进行严格审核。</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eastAsia="zh-CN"/>
              </w:rPr>
            </w:pPr>
          </w:p>
        </w:tc>
        <w:tc>
          <w:tcPr>
            <w:tcW w:w="3799" w:type="dxa"/>
            <w:vAlign w:val="center"/>
          </w:tcPr>
          <w:p>
            <w:pPr>
              <w:jc w:val="both"/>
              <w:rPr>
                <w:rFonts w:hint="eastAsia" w:ascii="宋体" w:hAnsi="Times New Roman" w:eastAsia="宋体" w:cs="Times New Roman"/>
                <w:kern w:val="2"/>
                <w:sz w:val="21"/>
                <w:szCs w:val="24"/>
                <w:lang w:val="en-US" w:eastAsia="zh-CN" w:bidi="ar-SA"/>
              </w:rPr>
            </w:pPr>
            <w:r>
              <w:rPr>
                <w:rFonts w:hint="eastAsia" w:ascii="宋体" w:hAnsi="宋体"/>
              </w:rPr>
              <w:t>决定环节：接受请托，为当事人谋利益；为谋取个人利益，拖延做出决定；不按程序履行决定职责。</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4"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111</w:t>
            </w:r>
          </w:p>
        </w:tc>
        <w:tc>
          <w:tcPr>
            <w:tcW w:w="2100" w:type="dxa"/>
            <w:vMerge w:val="restart"/>
            <w:vAlign w:val="center"/>
          </w:tcPr>
          <w:p>
            <w:pPr>
              <w:spacing w:line="240" w:lineRule="exact"/>
              <w:jc w:val="center"/>
              <w:rPr>
                <w:rFonts w:hint="eastAsia" w:ascii="宋体"/>
                <w:lang w:val="en-US" w:eastAsia="zh-CN"/>
              </w:rPr>
            </w:pPr>
            <w:r>
              <w:rPr>
                <w:rFonts w:ascii="宋体"/>
              </w:rPr>
              <w:t>对医疗机构诊疗活动超出登记范围的处罚</w:t>
            </w:r>
          </w:p>
        </w:tc>
        <w:tc>
          <w:tcPr>
            <w:tcW w:w="3799" w:type="dxa"/>
            <w:vAlign w:val="center"/>
          </w:tcPr>
          <w:p>
            <w:pPr>
              <w:spacing w:line="240" w:lineRule="exact"/>
              <w:jc w:val="both"/>
              <w:rPr>
                <w:rFonts w:ascii="宋体"/>
              </w:rPr>
            </w:pPr>
          </w:p>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受理环节：不按规定进行受理的，对符合条件的不予受理</w:t>
            </w:r>
            <w:r>
              <w:rPr>
                <w:rFonts w:ascii="宋体"/>
              </w:rPr>
              <w:t>,</w:t>
            </w:r>
            <w:r>
              <w:rPr>
                <w:rFonts w:hint="eastAsia" w:ascii="宋体" w:hAnsi="宋体"/>
              </w:rPr>
              <w:t>不说明原因及依据；对不符合条件给予受理；不一次性告知所需材料。</w:t>
            </w:r>
          </w:p>
        </w:tc>
        <w:tc>
          <w:tcPr>
            <w:tcW w:w="368" w:type="dxa"/>
            <w:vAlign w:val="center"/>
          </w:tcPr>
          <w:p>
            <w:pPr>
              <w:jc w:val="center"/>
            </w:pPr>
          </w:p>
          <w:p>
            <w:pPr>
              <w:jc w:val="center"/>
            </w:pPr>
          </w:p>
          <w:p>
            <w:pPr>
              <w:jc w:val="center"/>
              <w:rPr>
                <w:rFonts w:hint="eastAsia" w:ascii="Times New Roman" w:hAnsi="Times New Roman" w:eastAsia="宋体" w:cs="Times New Roman"/>
                <w:kern w:val="2"/>
                <w:sz w:val="21"/>
                <w:szCs w:val="24"/>
                <w:lang w:val="en-US" w:eastAsia="zh-CN" w:bidi="ar-SA"/>
              </w:rPr>
            </w:pPr>
            <w:r>
              <w:rPr>
                <w:rFonts w:hint="eastAsia"/>
                <w:lang w:val="en-US" w:eastAsia="zh-CN"/>
              </w:rP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、严格执行行政确认管理制度，所有办件统一在市政务中心窗口受理。严格依法办事，需赴现场审查的，至少</w:t>
            </w:r>
            <w:r>
              <w:t>2</w:t>
            </w:r>
            <w:r>
              <w:rPr>
                <w:rFonts w:hint="eastAsia"/>
              </w:rPr>
              <w:t>名以上承办人员。</w:t>
            </w:r>
          </w:p>
          <w:p>
            <w:pPr>
              <w:spacing w:line="240" w:lineRule="exact"/>
              <w:ind w:firstLine="420" w:firstLineChars="200"/>
              <w:jc w:val="both"/>
            </w:pPr>
            <w:r>
              <w:t>2</w:t>
            </w:r>
            <w:r>
              <w:rPr>
                <w:rFonts w:hint="eastAsia"/>
              </w:rPr>
              <w:t>、加强内部监督，落实廉洁自律有关规定，完善投诉举报受理制度和责任追究制度，严肃查处鉴定过程中的违法违纪行为。</w:t>
            </w:r>
          </w:p>
          <w:p>
            <w:pPr>
              <w:spacing w:line="240" w:lineRule="exact"/>
              <w:ind w:firstLine="420" w:firstLineChars="200"/>
              <w:jc w:val="both"/>
            </w:pPr>
            <w:r>
              <w:rPr>
                <w:rFonts w:hint="eastAsia"/>
                <w:lang w:val="en-US" w:eastAsia="zh-CN"/>
              </w:rPr>
              <w:t>3</w:t>
            </w:r>
            <w:r>
              <w:rPr>
                <w:rFonts w:hint="eastAsia"/>
              </w:rPr>
              <w:t>、严格按照《医疗机构管理条例》等进行处罚，重大疑难案件提交主任办公会议研究决定。</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w:t>
            </w:r>
            <w:r>
              <w:rPr>
                <w:rFonts w:hint="eastAsia"/>
                <w:lang w:eastAsia="zh-CN"/>
              </w:rPr>
              <w:t>医疗机构</w:t>
            </w:r>
            <w:r>
              <w:rPr>
                <w:rFonts w:hint="eastAsia"/>
              </w:rPr>
              <w:t>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eastAsia="zh-CN"/>
              </w:rPr>
            </w:pPr>
          </w:p>
        </w:tc>
        <w:tc>
          <w:tcPr>
            <w:tcW w:w="3799" w:type="dxa"/>
            <w:vAlign w:val="center"/>
          </w:tcPr>
          <w:p>
            <w:pPr>
              <w:jc w:val="both"/>
              <w:rPr>
                <w:rFonts w:hint="eastAsia" w:ascii="Times New Roman" w:hAnsi="Times New Roman" w:eastAsia="宋体" w:cs="Times New Roman"/>
                <w:kern w:val="2"/>
                <w:sz w:val="21"/>
                <w:szCs w:val="24"/>
                <w:lang w:val="en-US" w:eastAsia="zh-CN" w:bidi="ar-SA"/>
              </w:rPr>
            </w:pPr>
            <w:r>
              <w:rPr>
                <w:rFonts w:hint="eastAsia" w:ascii="宋体" w:hAnsi="宋体"/>
              </w:rPr>
              <w:t>审查环节：谋取私利，故意刁难申请人；不按规定对材料进行严格审核。</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eastAsia="zh-CN"/>
              </w:rPr>
            </w:pPr>
          </w:p>
        </w:tc>
        <w:tc>
          <w:tcPr>
            <w:tcW w:w="3799" w:type="dxa"/>
            <w:vAlign w:val="center"/>
          </w:tcPr>
          <w:p>
            <w:pPr>
              <w:jc w:val="both"/>
              <w:rPr>
                <w:rFonts w:hint="eastAsia" w:ascii="Times New Roman" w:hAnsi="Times New Roman" w:eastAsia="宋体" w:cs="Times New Roman"/>
                <w:kern w:val="2"/>
                <w:sz w:val="21"/>
                <w:szCs w:val="24"/>
                <w:lang w:val="en-US" w:eastAsia="zh-CN" w:bidi="ar-SA"/>
              </w:rPr>
            </w:pPr>
            <w:r>
              <w:rPr>
                <w:rFonts w:hint="eastAsia" w:ascii="宋体" w:hAnsi="宋体"/>
              </w:rPr>
              <w:t>决定环节：接受请托，为当事人谋利益；为谋取个人利益，拖延做出决定；不按程序履行决定职责。</w:t>
            </w:r>
          </w:p>
        </w:tc>
        <w:tc>
          <w:tcPr>
            <w:tcW w:w="368" w:type="dxa"/>
            <w:vAlign w:val="center"/>
          </w:tcPr>
          <w:p>
            <w:pPr>
              <w:jc w:val="center"/>
              <w:rPr>
                <w:rFonts w:hint="eastAsia" w:ascii="Times New Roman" w:hAnsi="Times New Roman" w:eastAsia="宋体" w:cs="Times New Roman"/>
                <w:kern w:val="2"/>
                <w:sz w:val="21"/>
                <w:szCs w:val="24"/>
                <w:lang w:val="en-US" w:eastAsia="zh-CN" w:bidi="ar-SA"/>
              </w:rPr>
            </w:pPr>
          </w:p>
        </w:tc>
        <w:tc>
          <w:tcPr>
            <w:tcW w:w="418"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112</w:t>
            </w:r>
          </w:p>
        </w:tc>
        <w:tc>
          <w:tcPr>
            <w:tcW w:w="2100" w:type="dxa"/>
            <w:vMerge w:val="restart"/>
            <w:vAlign w:val="center"/>
          </w:tcPr>
          <w:p>
            <w:pPr>
              <w:spacing w:line="240" w:lineRule="exact"/>
              <w:jc w:val="center"/>
              <w:rPr>
                <w:rFonts w:hint="eastAsia" w:ascii="宋体"/>
                <w:lang w:val="en-US" w:eastAsia="zh-CN"/>
              </w:rPr>
            </w:pPr>
            <w:r>
              <w:rPr>
                <w:rFonts w:ascii="宋体"/>
              </w:rPr>
              <w:t>对医疗机构使用非卫生技术人员从事医疗卫生技术工作的处罚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受理环节：不按规定进行受理的，对符合条件的不予受理</w:t>
            </w:r>
            <w:r>
              <w:rPr>
                <w:rFonts w:ascii="宋体"/>
              </w:rPr>
              <w:t>,</w:t>
            </w:r>
            <w:r>
              <w:rPr>
                <w:rFonts w:hint="eastAsia" w:ascii="宋体" w:hAnsi="宋体"/>
              </w:rPr>
              <w:t>不说明原因及依据；对不符合条件给予受理；不一次性告知所需材料。</w:t>
            </w:r>
          </w:p>
        </w:tc>
        <w:tc>
          <w:tcPr>
            <w:tcW w:w="368" w:type="dxa"/>
            <w:vAlign w:val="center"/>
          </w:tcPr>
          <w:p>
            <w:pPr>
              <w:jc w:val="center"/>
            </w:pPr>
          </w:p>
          <w:p>
            <w:pPr>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、严格执行行政确认管理制度，所有办件统一在市政务中心窗口受理。办理过程和审批结果公开透明，接受申请人及社会监督。</w:t>
            </w:r>
          </w:p>
          <w:p>
            <w:pPr>
              <w:spacing w:line="240" w:lineRule="exact"/>
              <w:ind w:firstLine="420" w:firstLineChars="200"/>
              <w:jc w:val="both"/>
            </w:pPr>
            <w:r>
              <w:rPr>
                <w:bCs/>
              </w:rPr>
              <w:t>2</w:t>
            </w:r>
            <w:r>
              <w:rPr>
                <w:rFonts w:hint="eastAsia"/>
                <w:bCs/>
              </w:rPr>
              <w:t>、</w:t>
            </w:r>
            <w:r>
              <w:rPr>
                <w:rFonts w:hint="eastAsia"/>
              </w:rPr>
              <w:t>严格执行集中受理和送达，执行好首问负责、一次性告知、限时督办等要求。落实市卫计委廉洁自律有关规定。</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、严格按照《医疗机构管理条例》等进行处罚，重大疑难案件提交主任办公会议研究决定。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w:t>
            </w:r>
            <w:r>
              <w:rPr>
                <w:rFonts w:hint="eastAsia"/>
                <w:lang w:eastAsia="zh-CN"/>
              </w:rPr>
              <w:t>医疗机构</w:t>
            </w:r>
            <w:r>
              <w:rPr>
                <w:rFonts w:hint="eastAsia"/>
              </w:rPr>
              <w:t>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eastAsia="zh-CN"/>
              </w:rPr>
            </w:pPr>
          </w:p>
        </w:tc>
        <w:tc>
          <w:tcPr>
            <w:tcW w:w="3799" w:type="dxa"/>
            <w:vAlign w:val="center"/>
          </w:tcPr>
          <w:p>
            <w:pPr>
              <w:spacing w:line="240" w:lineRule="exact"/>
              <w:jc w:val="both"/>
              <w:rPr>
                <w:rFonts w:hint="eastAsia" w:ascii="Times New Roman" w:hAnsi="Times New Roman" w:eastAsia="宋体" w:cs="Times New Roman"/>
                <w:kern w:val="2"/>
                <w:sz w:val="21"/>
                <w:szCs w:val="24"/>
                <w:lang w:val="en-US" w:eastAsia="zh-CN" w:bidi="ar-SA"/>
              </w:rPr>
            </w:pPr>
            <w:r>
              <w:rPr>
                <w:rFonts w:hint="eastAsia" w:ascii="宋体" w:hAnsi="宋体"/>
              </w:rPr>
              <w:t>审查环节：谋取私利，故意刁难申请人；不按规定对材料进行严格审核。</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eastAsia="zh-CN"/>
              </w:rPr>
            </w:pPr>
          </w:p>
        </w:tc>
        <w:tc>
          <w:tcPr>
            <w:tcW w:w="3799" w:type="dxa"/>
            <w:vAlign w:val="center"/>
          </w:tcPr>
          <w:p>
            <w:pPr>
              <w:spacing w:line="240" w:lineRule="exact"/>
              <w:jc w:val="both"/>
              <w:rPr>
                <w:rFonts w:hint="eastAsia" w:ascii="Times New Roman" w:hAnsi="Times New Roman" w:eastAsia="宋体" w:cs="Times New Roman"/>
                <w:kern w:val="2"/>
                <w:sz w:val="21"/>
                <w:szCs w:val="24"/>
                <w:lang w:val="en-US" w:eastAsia="zh-CN" w:bidi="ar-SA"/>
              </w:rPr>
            </w:pPr>
            <w:r>
              <w:rPr>
                <w:rFonts w:hint="eastAsia" w:ascii="宋体" w:hAnsi="宋体"/>
              </w:rPr>
              <w:t>决定环节：接受请托，为当事人谋利益；为谋取个人利益，拖延做出审批决定；不按程序履行决定职责。该通过集体研究决定的未集体研究。</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高</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113</w:t>
            </w:r>
          </w:p>
        </w:tc>
        <w:tc>
          <w:tcPr>
            <w:tcW w:w="2100" w:type="dxa"/>
            <w:vMerge w:val="restart"/>
            <w:vAlign w:val="center"/>
          </w:tcPr>
          <w:p>
            <w:pPr>
              <w:spacing w:line="240" w:lineRule="exact"/>
              <w:jc w:val="center"/>
              <w:rPr>
                <w:rFonts w:hint="eastAsia" w:ascii="宋体"/>
                <w:lang w:val="en-US" w:eastAsia="zh-CN"/>
              </w:rPr>
            </w:pPr>
            <w:r>
              <w:rPr>
                <w:rFonts w:ascii="宋体"/>
              </w:rPr>
              <w:t>对医疗机构出具虚假证明文件行为的处罚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受理环节：对不符合条件给予受理；对符合条件的不予受理</w:t>
            </w:r>
            <w:r>
              <w:rPr>
                <w:rFonts w:ascii="宋体"/>
              </w:rPr>
              <w:t>,</w:t>
            </w:r>
            <w:r>
              <w:rPr>
                <w:rFonts w:hint="eastAsia" w:ascii="宋体" w:hAnsi="宋体"/>
              </w:rPr>
              <w:t>不说明原因及依据；不一次性告知所需材料。</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、严格执行行政许可管理制度，所有办件统一在市政务中心窗口受理。严格依法办事，需赴现场审查的，至少</w:t>
            </w:r>
            <w:r>
              <w:t>2</w:t>
            </w:r>
            <w:r>
              <w:rPr>
                <w:rFonts w:hint="eastAsia"/>
              </w:rPr>
              <w:t>名以上承办人员。</w:t>
            </w:r>
          </w:p>
          <w:p>
            <w:pPr>
              <w:spacing w:line="240" w:lineRule="exact"/>
              <w:ind w:firstLine="420" w:firstLineChars="200"/>
              <w:jc w:val="both"/>
            </w:pPr>
            <w:r>
              <w:t>2</w:t>
            </w:r>
            <w:r>
              <w:rPr>
                <w:rFonts w:hint="eastAsia"/>
              </w:rPr>
              <w:t>、加强内部监督，落实廉洁自律有关规定，完善投诉举报受理制度和责任追究制度，审批决定通过委网站进行公示，严肃查处办理审批中的违法违纪行为。</w:t>
            </w:r>
          </w:p>
          <w:p>
            <w:pPr>
              <w:spacing w:line="240" w:lineRule="exact"/>
              <w:ind w:firstLine="420" w:firstLineChars="200"/>
              <w:jc w:val="both"/>
              <w:rPr>
                <w:rFonts w:hint="eastAsia" w:ascii="宋体" w:hAnsi="宋体" w:eastAsia="宋体" w:cs="Times New Roman"/>
                <w:kern w:val="2"/>
                <w:sz w:val="21"/>
                <w:szCs w:val="24"/>
                <w:lang w:val="en-US" w:eastAsia="zh-CN" w:bidi="ar-SA"/>
              </w:rPr>
            </w:pPr>
            <w:r>
              <w:t>3</w:t>
            </w:r>
            <w:r>
              <w:rPr>
                <w:rFonts w:hint="eastAsia"/>
              </w:rPr>
              <w:t>、严格按照《医疗机构管理条例》等进行处罚，重大疑难案件提交主任办公会议研究决定。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市卫生监督局职业放射卫生监督科负责人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eastAsia="zh-CN"/>
              </w:rPr>
            </w:pPr>
          </w:p>
        </w:tc>
        <w:tc>
          <w:tcPr>
            <w:tcW w:w="3799" w:type="dxa"/>
            <w:vAlign w:val="center"/>
          </w:tcPr>
          <w:p>
            <w:pPr>
              <w:jc w:val="both"/>
              <w:rPr>
                <w:rFonts w:hint="eastAsia" w:ascii="宋体" w:hAnsi="Times New Roman" w:eastAsia="宋体" w:cs="Times New Roman"/>
                <w:kern w:val="2"/>
                <w:sz w:val="21"/>
                <w:szCs w:val="24"/>
                <w:lang w:val="en-US" w:eastAsia="zh-CN" w:bidi="ar-SA"/>
              </w:rPr>
            </w:pPr>
            <w:r>
              <w:rPr>
                <w:rFonts w:hint="eastAsia" w:ascii="宋体" w:hAnsi="宋体"/>
              </w:rPr>
              <w:t>审查环节：以权谋私，故意刁难申请人；徇私舞弊，不严格按照医疗机构设置规划、前置条件等规定对材料进行审核。</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eastAsia="zh-CN"/>
              </w:rPr>
            </w:pPr>
          </w:p>
        </w:tc>
        <w:tc>
          <w:tcPr>
            <w:tcW w:w="3799" w:type="dxa"/>
            <w:vAlign w:val="center"/>
          </w:tcPr>
          <w:p>
            <w:pPr>
              <w:jc w:val="both"/>
              <w:rPr>
                <w:rFonts w:hint="eastAsia" w:ascii="宋体" w:hAnsi="Times New Roman" w:eastAsia="宋体" w:cs="Times New Roman"/>
                <w:kern w:val="2"/>
                <w:sz w:val="21"/>
                <w:szCs w:val="24"/>
                <w:lang w:val="en-US" w:eastAsia="zh-CN" w:bidi="ar-SA"/>
              </w:rPr>
            </w:pPr>
            <w:r>
              <w:rPr>
                <w:rFonts w:hint="eastAsia" w:ascii="宋体" w:hAnsi="宋体"/>
              </w:rPr>
              <w:t>决定环节：接受请托，为当事人谋利益；为谋取个人利益，拖延做出审批决定；不按程序履行决定职责，未通过会议集体研究。</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p>
        </w:tc>
        <w:tc>
          <w:tcPr>
            <w:tcW w:w="418"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rPr>
              <w:t>高</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114</w:t>
            </w:r>
          </w:p>
        </w:tc>
        <w:tc>
          <w:tcPr>
            <w:tcW w:w="2100" w:type="dxa"/>
            <w:vMerge w:val="restart"/>
            <w:vAlign w:val="center"/>
          </w:tcPr>
          <w:p>
            <w:pPr>
              <w:spacing w:line="240" w:lineRule="exact"/>
              <w:jc w:val="center"/>
              <w:rPr>
                <w:rFonts w:hint="eastAsia" w:ascii="宋体"/>
                <w:lang w:val="en-US" w:eastAsia="zh-CN"/>
              </w:rPr>
            </w:pPr>
            <w:r>
              <w:rPr>
                <w:rFonts w:ascii="宋体"/>
              </w:rPr>
              <w:t>对医疗机构有关医务人员篡改、伪造、隐匿、毁灭病历资料的处罚</w:t>
            </w:r>
          </w:p>
        </w:tc>
        <w:tc>
          <w:tcPr>
            <w:tcW w:w="3799" w:type="dxa"/>
            <w:vAlign w:val="center"/>
          </w:tcPr>
          <w:p>
            <w:pPr>
              <w:spacing w:line="240" w:lineRule="exact"/>
              <w:jc w:val="both"/>
              <w:rPr>
                <w:rFonts w:hint="eastAsia" w:ascii="宋体" w:hAnsi="宋体" w:eastAsia="宋体" w:cs="Times New Roman"/>
                <w:kern w:val="2"/>
                <w:sz w:val="21"/>
                <w:szCs w:val="24"/>
                <w:lang w:val="en-US" w:eastAsia="zh-CN" w:bidi="ar-SA"/>
              </w:rPr>
            </w:pPr>
            <w:r>
              <w:rPr>
                <w:rFonts w:hint="eastAsia" w:ascii="宋体" w:hAnsi="宋体"/>
              </w:rPr>
              <w:t>立案环节：对应受理的案件不予受理，对不应受理的案件予以受理；案件受理不及时。</w:t>
            </w:r>
          </w:p>
        </w:tc>
        <w:tc>
          <w:tcPr>
            <w:tcW w:w="368"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cs="Times New Roman"/>
                <w:kern w:val="2"/>
                <w:sz w:val="21"/>
                <w:szCs w:val="24"/>
                <w:lang w:val="en-US" w:eastAsia="zh-CN" w:bidi="ar-SA"/>
              </w:rP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w:t>
            </w:r>
            <w:r>
              <w:rPr>
                <w:rFonts w:hint="eastAsia" w:ascii="宋体" w:hAnsi="宋体"/>
              </w:rPr>
              <w:t>实行政务公开、健全信访投诉举报受理制度；</w:t>
            </w:r>
            <w:r>
              <w:rPr>
                <w:rFonts w:hint="eastAsia"/>
              </w:rPr>
              <w:t>做到案件的受理有登记、有回复，定期进行检查；</w:t>
            </w:r>
          </w:p>
          <w:p>
            <w:pPr>
              <w:spacing w:line="240" w:lineRule="exact"/>
              <w:ind w:firstLine="420" w:firstLineChars="200"/>
              <w:jc w:val="both"/>
            </w:pPr>
            <w:r>
              <w:t>2</w:t>
            </w:r>
            <w:r>
              <w:rPr>
                <w:rFonts w:hint="eastAsia"/>
              </w:rPr>
              <w:t>、严格执行行政处罚规范；加强内部监督，落实廉洁自律有关规定，完善投诉举报受理制度和责任追究制度，严肃查处案件办理中的违法违纪行为。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医疗纠纷预防和处理条例</w:t>
            </w:r>
            <w:r>
              <w:rPr>
                <w:rFonts w:hint="eastAsia"/>
              </w:rPr>
              <w:t>》等进行</w:t>
            </w:r>
            <w:r>
              <w:rPr>
                <w:rFonts w:hint="eastAsia"/>
                <w:lang w:eastAsia="zh-CN"/>
              </w:rPr>
              <w:t>处罚</w:t>
            </w:r>
            <w:r>
              <w:rPr>
                <w:rFonts w:hint="eastAsia"/>
              </w:rPr>
              <w:t>，重大疑难事项提交主任办公会议研究决定。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w:t>
            </w:r>
            <w:r>
              <w:rPr>
                <w:rFonts w:hint="eastAsia"/>
                <w:lang w:eastAsia="zh-CN"/>
              </w:rPr>
              <w:t>医疗机构</w:t>
            </w:r>
            <w:r>
              <w:rPr>
                <w:rFonts w:hint="eastAsia"/>
              </w:rPr>
              <w:t>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eastAsia="zh-CN"/>
              </w:rPr>
            </w:pPr>
          </w:p>
        </w:tc>
        <w:tc>
          <w:tcPr>
            <w:tcW w:w="3799" w:type="dxa"/>
            <w:vAlign w:val="center"/>
          </w:tcPr>
          <w:p>
            <w:pPr>
              <w:jc w:val="both"/>
              <w:rPr>
                <w:rFonts w:hint="eastAsia" w:ascii="宋体" w:hAnsi="宋体" w:eastAsia="宋体" w:cs="Times New Roman"/>
                <w:kern w:val="2"/>
                <w:sz w:val="21"/>
                <w:szCs w:val="24"/>
                <w:lang w:val="en-US" w:eastAsia="zh-CN" w:bidi="ar-SA"/>
              </w:rPr>
            </w:pPr>
            <w:r>
              <w:rPr>
                <w:rFonts w:hint="eastAsia" w:ascii="宋体" w:hAnsi="宋体"/>
              </w:rPr>
              <w:t>调查环节：徇私舞弊，不按规定进行调查取证。</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eastAsia="zh-CN"/>
              </w:rPr>
            </w:pPr>
          </w:p>
        </w:tc>
        <w:tc>
          <w:tcPr>
            <w:tcW w:w="3799" w:type="dxa"/>
            <w:vAlign w:val="center"/>
          </w:tcPr>
          <w:p>
            <w:pPr>
              <w:jc w:val="both"/>
              <w:rPr>
                <w:rFonts w:hint="eastAsia" w:ascii="宋体" w:hAnsi="宋体" w:eastAsia="宋体" w:cs="Times New Roman"/>
                <w:kern w:val="2"/>
                <w:sz w:val="21"/>
                <w:szCs w:val="24"/>
                <w:lang w:val="en-US" w:eastAsia="zh-CN" w:bidi="ar-SA"/>
              </w:rPr>
            </w:pPr>
            <w:r>
              <w:rPr>
                <w:rFonts w:hint="eastAsia" w:ascii="宋体" w:hAnsi="宋体"/>
              </w:rPr>
              <w:t>决定环节：接受请托，为当事人谋利益；为谋取个人利益，拖延做出审批决定；不按程序履行决定职责，未通过会议集体研究。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rPr>
              <w:t>高</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115</w:t>
            </w:r>
          </w:p>
        </w:tc>
        <w:tc>
          <w:tcPr>
            <w:tcW w:w="2100" w:type="dxa"/>
            <w:vMerge w:val="restart"/>
            <w:vAlign w:val="center"/>
          </w:tcPr>
          <w:p>
            <w:pPr>
              <w:spacing w:line="240" w:lineRule="exact"/>
              <w:jc w:val="center"/>
              <w:rPr>
                <w:rFonts w:hint="eastAsia" w:ascii="宋体"/>
                <w:lang w:val="en-US" w:eastAsia="zh-CN"/>
              </w:rPr>
            </w:pPr>
            <w:r>
              <w:rPr>
                <w:rFonts w:ascii="宋体"/>
              </w:rPr>
              <w:t>对医疗机构将未通过技术评估和伦理审查的医疗新技术应用于临床的处罚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立案环节：对应受理的案件不予受理，对不应受理的案件予以受理；案件受理不及时。</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、建立健全案件台帐，严格做到每个案件的受理有登记、有回复，定期进行检查。</w:t>
            </w:r>
          </w:p>
          <w:p>
            <w:pPr>
              <w:spacing w:line="240" w:lineRule="exact"/>
              <w:ind w:firstLine="420" w:firstLineChars="200"/>
              <w:jc w:val="both"/>
            </w:pPr>
            <w:r>
              <w:t>2</w:t>
            </w:r>
            <w:r>
              <w:rPr>
                <w:rFonts w:hint="eastAsia"/>
              </w:rPr>
              <w:t>、规范处罚程序，现场调查必须</w:t>
            </w:r>
            <w:r>
              <w:t>2</w:t>
            </w:r>
            <w:r>
              <w:rPr>
                <w:rFonts w:hint="eastAsia"/>
              </w:rPr>
              <w:t>人以上；加强内部监督稽查，落实廉洁自律有关规定，完善投诉举报受理制度和责任追究制度，严肃查处案件办理中的违法违纪行为。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lang w:eastAsia="zh-CN"/>
              </w:rPr>
              <w:t>医疗废物</w:t>
            </w:r>
            <w:r>
              <w:rPr>
                <w:rFonts w:hint="eastAsia"/>
              </w:rPr>
              <w:t>管理条例》等进行处罚，重大疑难案件提交主任办公会议研究决定。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w:t>
            </w:r>
            <w:r>
              <w:rPr>
                <w:rFonts w:hint="eastAsia"/>
                <w:lang w:eastAsia="zh-CN"/>
              </w:rPr>
              <w:t>医疗机构</w:t>
            </w:r>
            <w:r>
              <w:rPr>
                <w:rFonts w:hint="eastAsia"/>
              </w:rPr>
              <w:t>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调查环节：徇私舞弊，不按规定进行取证。</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tcBorders/>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处理环节：接受请托或收受财物，无故拖延案件办理。对已作出处罚决定的案件不及时；该集体研究决定的不集体研究。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tcBorders/>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116</w:t>
            </w:r>
          </w:p>
        </w:tc>
        <w:tc>
          <w:tcPr>
            <w:tcW w:w="2100" w:type="dxa"/>
            <w:vMerge w:val="restart"/>
            <w:vAlign w:val="center"/>
          </w:tcPr>
          <w:p>
            <w:pPr>
              <w:spacing w:line="240" w:lineRule="exact"/>
              <w:jc w:val="center"/>
              <w:rPr>
                <w:rFonts w:hint="eastAsia" w:ascii="宋体"/>
                <w:lang w:val="en-US" w:eastAsia="zh-CN"/>
              </w:rPr>
            </w:pPr>
            <w:r>
              <w:rPr>
                <w:rFonts w:ascii="宋体"/>
              </w:rPr>
              <w:t>对医疗机构及其医务人员未按规定制定和实施医疗质量安全管理制度等八类情形的处罚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立案环节：案件受理不及时，应立案不立案。</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eastAsia="方正黑体简体"/>
                <w:kern w:val="0"/>
                <w:szCs w:val="21"/>
              </w:rP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w:t>
            </w:r>
            <w:r>
              <w:rPr>
                <w:rFonts w:hint="eastAsia" w:ascii="宋体" w:hAnsi="宋体"/>
              </w:rPr>
              <w:t>实行政务公开、健全信访投诉举报受理制度；</w:t>
            </w:r>
            <w:r>
              <w:rPr>
                <w:rFonts w:hint="eastAsia"/>
              </w:rPr>
              <w:t>做到案件的受理有登记、有回复，定期进行检查；</w:t>
            </w:r>
          </w:p>
          <w:p>
            <w:pPr>
              <w:spacing w:line="240" w:lineRule="exact"/>
              <w:ind w:firstLine="420" w:firstLineChars="200"/>
              <w:jc w:val="both"/>
            </w:pPr>
            <w:r>
              <w:t>2</w:t>
            </w:r>
            <w:r>
              <w:rPr>
                <w:rFonts w:hint="eastAsia"/>
              </w:rPr>
              <w:t>、严格执行行政处罚规范；加强内部监督，落实廉洁自律有关规定，完善投诉举报受理制度和责任追究制度，严肃查处案件办理中的违法违纪行为。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医疗纠纷预防和处理条例</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市卫生监督局医疗机构监督科负责人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调查环节：接受请托或收受财物，不按规定取证；不依法形成处罚建议。</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117</w:t>
            </w:r>
          </w:p>
        </w:tc>
        <w:tc>
          <w:tcPr>
            <w:tcW w:w="2100" w:type="dxa"/>
            <w:vMerge w:val="restart"/>
            <w:vAlign w:val="center"/>
          </w:tcPr>
          <w:p>
            <w:pPr>
              <w:spacing w:line="240" w:lineRule="exact"/>
              <w:jc w:val="center"/>
              <w:rPr>
                <w:rFonts w:hint="eastAsia" w:ascii="宋体"/>
                <w:lang w:val="en-US" w:eastAsia="zh-CN"/>
              </w:rPr>
            </w:pPr>
            <w:r>
              <w:rPr>
                <w:rFonts w:ascii="宋体"/>
              </w:rPr>
              <w:t>对医学会出具虚假医疗损害鉴定意见的处罚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立案环节：对应受理的案件不予受理，对不应受理的案件予以受理；案件受理不及时。</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eastAsia="方正黑体简体"/>
                <w:kern w:val="0"/>
                <w:szCs w:val="21"/>
              </w:rP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、建立健全案件台帐，严格做到每个案件的受理有登记、有回复，定期进行检查。</w:t>
            </w:r>
          </w:p>
          <w:p>
            <w:pPr>
              <w:spacing w:line="240" w:lineRule="exact"/>
              <w:ind w:firstLine="420" w:firstLineChars="200"/>
              <w:jc w:val="both"/>
            </w:pPr>
            <w:r>
              <w:t>2</w:t>
            </w:r>
            <w:r>
              <w:rPr>
                <w:rFonts w:hint="eastAsia"/>
              </w:rPr>
              <w:t>、规范强制程序，现场调查必须</w:t>
            </w:r>
            <w:r>
              <w:t>2</w:t>
            </w:r>
            <w:r>
              <w:rPr>
                <w:rFonts w:hint="eastAsia"/>
              </w:rPr>
              <w:t>人以上；加强内部监督稽查，落实廉洁自律有关规定，完善投诉举报受理制度和责任追究制度，严肃查处案件办理中的违法违纪行为。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医疗纠纷预防和处理条例</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市卫生监督局医疗机构监督科负责人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调查环节：徇私舞弊，不按规定进行取证。</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处理环节：接受请托或收受财物，无故拖延案件办理。对已作出处罚决定的案件不及时；该集体研究决定的不上会。</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118</w:t>
            </w:r>
          </w:p>
        </w:tc>
        <w:tc>
          <w:tcPr>
            <w:tcW w:w="2100" w:type="dxa"/>
            <w:vMerge w:val="restart"/>
            <w:vAlign w:val="center"/>
          </w:tcPr>
          <w:p>
            <w:pPr>
              <w:spacing w:line="240" w:lineRule="exact"/>
              <w:jc w:val="center"/>
              <w:rPr>
                <w:rFonts w:hint="eastAsia" w:ascii="宋体"/>
                <w:lang w:val="en-US" w:eastAsia="zh-CN"/>
              </w:rPr>
            </w:pPr>
            <w:r>
              <w:rPr>
                <w:rFonts w:ascii="宋体"/>
              </w:rPr>
              <w:t>对尸检机构出具虚假尸检报告的处罚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立案环节：该立案而不立案；徇私舞弊。</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eastAsia="方正黑体简体"/>
                <w:kern w:val="0"/>
                <w:szCs w:val="21"/>
              </w:rP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、完善案件记录；做到政务公开，接受群众监督；完善投诉举报受理制度和责任追究制度，严肃查处案件办理中的违法违纪行为，定期检查案件的登记和回复请款。</w:t>
            </w:r>
          </w:p>
          <w:p>
            <w:pPr>
              <w:spacing w:line="240" w:lineRule="exact"/>
              <w:ind w:firstLine="420" w:firstLineChars="200"/>
              <w:jc w:val="both"/>
            </w:pPr>
            <w:r>
              <w:t>2</w:t>
            </w:r>
            <w:r>
              <w:rPr>
                <w:rFonts w:hint="eastAsia"/>
              </w:rPr>
              <w:t>、规范处罚程序，现场调查必须</w:t>
            </w:r>
            <w:r>
              <w:t>2</w:t>
            </w:r>
            <w:r>
              <w:rPr>
                <w:rFonts w:hint="eastAsia"/>
              </w:rPr>
              <w:t>人以上；加强内部监督稽查，落实廉洁自律有关规定。</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医疗纠纷预防和处理条例</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w:t>
            </w:r>
            <w:r>
              <w:rPr>
                <w:rFonts w:hint="eastAsia"/>
                <w:lang w:eastAsia="zh-CN"/>
              </w:rPr>
              <w:t>医疗机构</w:t>
            </w:r>
            <w:r>
              <w:rPr>
                <w:rFonts w:hint="eastAsia"/>
              </w:rPr>
              <w:t>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w:t>
            </w:r>
            <w:r>
              <w:rPr>
                <w:rFonts w:hint="eastAsia"/>
              </w:rPr>
              <w:t>：收受财物或接受吃请，调查时不按相关规定，导致证据伪造、丢失、损毁</w:t>
            </w:r>
            <w:r>
              <w:rPr>
                <w:rFonts w:hint="eastAsia" w:ascii="宋体" w:hAnsi="宋体"/>
              </w:rPr>
              <w:t>，致使案件调查失实；草拟案件调查报告时，避重就轻，不如实反应调查结果。</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119</w:t>
            </w:r>
          </w:p>
        </w:tc>
        <w:tc>
          <w:tcPr>
            <w:tcW w:w="2100" w:type="dxa"/>
            <w:vMerge w:val="restart"/>
            <w:vAlign w:val="center"/>
          </w:tcPr>
          <w:p>
            <w:pPr>
              <w:spacing w:line="240" w:lineRule="exact"/>
              <w:jc w:val="center"/>
              <w:rPr>
                <w:rFonts w:hint="eastAsia" w:ascii="宋体"/>
                <w:lang w:val="en-US" w:eastAsia="zh-CN"/>
              </w:rPr>
            </w:pPr>
            <w:r>
              <w:rPr>
                <w:rFonts w:ascii="宋体"/>
              </w:rPr>
              <w:t>对医疗机构发生医疗事故的处罚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立案环节：案件受理不及时，应立案不立案，导致传染病疫情扩散。</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r>
              <w:rPr>
                <w:rFonts w:hint="eastAsia" w:ascii="宋体" w:hAnsi="宋体"/>
              </w:rP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、建立健全案件台帐，严格做到每个案件的受理有登记、有回复，定期进行检查。</w:t>
            </w:r>
          </w:p>
          <w:p>
            <w:pPr>
              <w:spacing w:line="240" w:lineRule="exact"/>
              <w:ind w:firstLine="420" w:firstLineChars="200"/>
              <w:jc w:val="both"/>
            </w:pPr>
            <w:r>
              <w:t>2</w:t>
            </w:r>
            <w:r>
              <w:rPr>
                <w:rFonts w:hint="eastAsia"/>
              </w:rPr>
              <w:t>、规范强制程序，现场调查必须</w:t>
            </w:r>
            <w:r>
              <w:t>2</w:t>
            </w:r>
            <w:r>
              <w:rPr>
                <w:rFonts w:hint="eastAsia"/>
              </w:rPr>
              <w:t>人以上；加强内部监督稽查，落实廉洁自律有关规定，完善投诉举报受理制度和责任追究制度，严肃查处案件办理中的违法违纪行为。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ascii="宋体"/>
              </w:rPr>
              <w:t>医疗事故处理条例</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w:t>
            </w:r>
            <w:r>
              <w:rPr>
                <w:rFonts w:hint="eastAsia"/>
                <w:lang w:eastAsia="zh-CN"/>
              </w:rPr>
              <w:t>医疗机构</w:t>
            </w:r>
            <w:r>
              <w:rPr>
                <w:rFonts w:hint="eastAsia"/>
              </w:rPr>
              <w:t>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调查环节：不按规定进行调查取证；不依法形成处罚建议。</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exact"/>
          <w:jc w:val="center"/>
        </w:trPr>
        <w:tc>
          <w:tcPr>
            <w:tcW w:w="470" w:type="dxa"/>
            <w:vMerge w:val="restart"/>
          </w:tcPr>
          <w:p>
            <w:pPr>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120</w:t>
            </w:r>
          </w:p>
        </w:tc>
        <w:tc>
          <w:tcPr>
            <w:tcW w:w="2100" w:type="dxa"/>
            <w:vMerge w:val="restart"/>
            <w:vAlign w:val="center"/>
          </w:tcPr>
          <w:p>
            <w:pPr>
              <w:spacing w:line="240" w:lineRule="exact"/>
              <w:jc w:val="center"/>
              <w:rPr>
                <w:rFonts w:hint="eastAsia" w:ascii="宋体"/>
                <w:lang w:val="en-US" w:eastAsia="zh-CN"/>
              </w:rPr>
            </w:pPr>
            <w:r>
              <w:rPr>
                <w:rFonts w:ascii="宋体"/>
              </w:rPr>
              <w:t>对参加医疗事故技术鉴定工作的人员违反《医疗事故处理条例》的规定，接受申请鉴定双方或者一方当事人的财物或者其他利益，出具虚假医疗事故技术鉴定书，尚不够刑事处罚的处罚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立案环节：对应受理的案件不予受理，对不应受理的案件予以受理；案件受理不及时。</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eastAsia="方正黑体简体"/>
                <w:kern w:val="0"/>
                <w:szCs w:val="21"/>
              </w:rP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w:t>
            </w:r>
            <w:r>
              <w:rPr>
                <w:rFonts w:hint="eastAsia" w:ascii="宋体" w:hAnsi="宋体"/>
              </w:rPr>
              <w:t>实行政务公开、健全信访投诉举报受理制度；</w:t>
            </w:r>
            <w:r>
              <w:rPr>
                <w:rFonts w:hint="eastAsia"/>
              </w:rPr>
              <w:t>做到案件的受理有登记、有回复，定期进行检查；</w:t>
            </w:r>
          </w:p>
          <w:p>
            <w:pPr>
              <w:spacing w:line="240" w:lineRule="exact"/>
              <w:ind w:firstLine="420" w:firstLineChars="200"/>
              <w:jc w:val="both"/>
            </w:pPr>
            <w:r>
              <w:t>2</w:t>
            </w:r>
            <w:r>
              <w:rPr>
                <w:rFonts w:hint="eastAsia"/>
              </w:rPr>
              <w:t>、严格执行行政处罚规范；加强内部监督，落实廉洁自律有关规定，完善投诉举报受理制度和责任追究制度，严肃查处案件办理中的违法违纪行为。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ascii="宋体"/>
              </w:rPr>
              <w:t>医疗事故处理条例</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w:t>
            </w:r>
            <w:r>
              <w:rPr>
                <w:rFonts w:hint="eastAsia"/>
                <w:lang w:eastAsia="zh-CN"/>
              </w:rPr>
              <w:t>医疗机构</w:t>
            </w:r>
            <w:r>
              <w:rPr>
                <w:rFonts w:hint="eastAsia"/>
              </w:rPr>
              <w:t>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调查环节：徇私舞弊，不按规定进行调查取证。</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highlight w:val="yellow"/>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exact"/>
          <w:jc w:val="center"/>
        </w:trPr>
        <w:tc>
          <w:tcPr>
            <w:tcW w:w="470" w:type="dxa"/>
            <w:vMerge w:val="continue"/>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eastAsia="宋体" w:cs="Times New Roman"/>
                <w:kern w:val="2"/>
                <w:sz w:val="21"/>
                <w:szCs w:val="24"/>
                <w:lang w:val="en-US" w:eastAsia="zh-CN" w:bidi="ar-SA"/>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处理环节：接受请托或收受财物，无故拖延案件办理；对已作出处罚决定的案件不及时；该集体研究决定的不集体研究。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lang w:val="en-US" w:eastAsia="zh-CN"/>
              </w:rPr>
            </w:pPr>
            <w:r>
              <w:rPr>
                <w:rFonts w:ascii="宋体"/>
              </w:rPr>
              <w:t>对承担尸检任务的机构没有正当理由，拒绝进行尸检等两类情形的处罚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受理环节：对不符合条件给予受理；对符合条件的不予受理</w:t>
            </w:r>
            <w:r>
              <w:rPr>
                <w:rFonts w:ascii="宋体"/>
              </w:rPr>
              <w:t>,</w:t>
            </w:r>
            <w:r>
              <w:rPr>
                <w:rFonts w:hint="eastAsia" w:ascii="宋体" w:hAnsi="宋体"/>
              </w:rPr>
              <w:t>不说明原因及依据；不一次性告知所需材料。</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、严格执行行政许可管理制度，所有办件统一在市政务中心窗口受理。严格依法办事，需赴现场审查的，至少</w:t>
            </w:r>
            <w:r>
              <w:t>2</w:t>
            </w:r>
            <w:r>
              <w:rPr>
                <w:rFonts w:hint="eastAsia"/>
              </w:rPr>
              <w:t>名以上承办人员。</w:t>
            </w:r>
          </w:p>
          <w:p>
            <w:pPr>
              <w:spacing w:line="240" w:lineRule="exact"/>
              <w:ind w:firstLine="420" w:firstLineChars="200"/>
              <w:jc w:val="both"/>
            </w:pPr>
            <w:r>
              <w:t>2</w:t>
            </w:r>
            <w:r>
              <w:rPr>
                <w:rFonts w:hint="eastAsia"/>
              </w:rPr>
              <w:t>、加强内部监督，落实廉洁自律有关规定，完善投诉举报受理制度和责任追究制度，审批决定通过委网站进行公示，严肃查处办理审批中的违法违纪行为。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、严格按照《医疗事故处理条例》等进行处罚，重大疑难案件提交主任办公会议研究决定。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市卫生监督局医疗机构监督科负责人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eastAsia="宋体" w:cs="Times New Roman"/>
                <w:kern w:val="2"/>
                <w:sz w:val="21"/>
                <w:szCs w:val="24"/>
                <w:lang w:val="en-US" w:eastAsia="zh-CN" w:bidi="ar-SA"/>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审查环节：以权谋私，故意刁难申请人；徇私舞弊，不严格按照医疗机构设置规划、前置条件等规定对材料进行审核。</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eastAsia="宋体" w:cs="Times New Roman"/>
                <w:kern w:val="2"/>
                <w:sz w:val="21"/>
                <w:szCs w:val="24"/>
                <w:lang w:val="en-US" w:eastAsia="zh-CN" w:bidi="ar-SA"/>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决定环节：接受请托，为当事人谋利益；为谋取个人利益，拖延做出审批决定；不按程序履行决定职责，未通过会议集体研究。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高</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5"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lang w:val="en-US" w:eastAsia="zh-CN"/>
              </w:rPr>
            </w:pPr>
            <w:r>
              <w:rPr>
                <w:rFonts w:ascii="宋体"/>
              </w:rPr>
              <w:t>对在碘盐的加工、运输、经营过程中不符合国家卫生标准的处罚</w:t>
            </w:r>
          </w:p>
        </w:tc>
        <w:tc>
          <w:tcPr>
            <w:tcW w:w="3799" w:type="dxa"/>
            <w:vAlign w:val="center"/>
          </w:tcPr>
          <w:p>
            <w:pPr>
              <w:spacing w:line="240" w:lineRule="exact"/>
              <w:jc w:val="both"/>
              <w:rPr>
                <w:rFonts w:ascii="宋体"/>
              </w:rPr>
            </w:pPr>
          </w:p>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受理环节：不按规定进行受理的，对符合条件的不予受理</w:t>
            </w:r>
            <w:r>
              <w:rPr>
                <w:rFonts w:ascii="宋体"/>
              </w:rPr>
              <w:t>,</w:t>
            </w:r>
            <w:r>
              <w:rPr>
                <w:rFonts w:hint="eastAsia" w:ascii="宋体" w:hAnsi="宋体"/>
              </w:rPr>
              <w:t>不说明原因及依据；对不符合条件给予受理；不一次性告知所需材料。</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、严格执行行政确认管理制度，所有办件统一在市政务中心窗口受理。严格依法办事，需赴现场审查的，至少</w:t>
            </w:r>
            <w:r>
              <w:t>2</w:t>
            </w:r>
            <w:r>
              <w:rPr>
                <w:rFonts w:hint="eastAsia"/>
              </w:rPr>
              <w:t>名以上承办人员。</w:t>
            </w:r>
          </w:p>
          <w:p>
            <w:pPr>
              <w:spacing w:line="240" w:lineRule="exact"/>
              <w:ind w:firstLine="420" w:firstLineChars="200"/>
              <w:jc w:val="both"/>
            </w:pPr>
            <w:r>
              <w:t>2</w:t>
            </w:r>
            <w:r>
              <w:rPr>
                <w:rFonts w:hint="eastAsia"/>
              </w:rPr>
              <w:t>、加强内部监督，落实廉洁自律有关规定，完善投诉举报受理制度和责任追究制度，严肃查处鉴定过程中的违法违纪行为。</w:t>
            </w:r>
          </w:p>
          <w:p>
            <w:pPr>
              <w:spacing w:line="240" w:lineRule="exact"/>
              <w:ind w:firstLine="420" w:firstLineChars="200"/>
              <w:jc w:val="both"/>
            </w:pPr>
            <w:r>
              <w:rPr>
                <w:rFonts w:hint="eastAsia"/>
                <w:lang w:val="en-US" w:eastAsia="zh-CN"/>
              </w:rPr>
              <w:t>3</w:t>
            </w:r>
            <w:r>
              <w:rPr>
                <w:rFonts w:hint="eastAsia"/>
              </w:rPr>
              <w:t>、严格按照《</w:t>
            </w:r>
            <w:r>
              <w:rPr>
                <w:rFonts w:hint="eastAsia" w:ascii="宋体" w:hAnsi="宋体" w:eastAsia="宋体" w:cs="宋体"/>
                <w:kern w:val="0"/>
                <w:sz w:val="20"/>
                <w:szCs w:val="20"/>
              </w:rPr>
              <w:t>食盐加碘消除碘缺乏危害管理条例</w:t>
            </w:r>
            <w:r>
              <w:rPr>
                <w:rFonts w:hint="eastAsia"/>
              </w:rPr>
              <w:t>》等进行处罚，重大疑难案件提交主任办公会议研究决定。</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w:t>
            </w:r>
            <w:r>
              <w:rPr>
                <w:rFonts w:hint="eastAsia"/>
                <w:lang w:eastAsia="zh-CN"/>
              </w:rPr>
              <w:t>环境卫生</w:t>
            </w:r>
            <w:r>
              <w:rPr>
                <w:rFonts w:hint="eastAsia"/>
              </w:rPr>
              <w:t>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eastAsia="宋体" w:cs="Times New Roman"/>
                <w:kern w:val="2"/>
                <w:sz w:val="21"/>
                <w:szCs w:val="24"/>
                <w:lang w:val="en-US" w:eastAsia="zh-CN" w:bidi="ar-SA"/>
              </w:rPr>
            </w:pPr>
          </w:p>
        </w:tc>
        <w:tc>
          <w:tcPr>
            <w:tcW w:w="3799" w:type="dxa"/>
            <w:vAlign w:val="center"/>
          </w:tcPr>
          <w:p>
            <w:pPr>
              <w:jc w:val="both"/>
              <w:rPr>
                <w:rFonts w:hint="eastAsia" w:ascii="宋体" w:hAnsi="Times New Roman" w:eastAsia="宋体" w:cs="Times New Roman"/>
                <w:kern w:val="2"/>
                <w:sz w:val="21"/>
                <w:szCs w:val="24"/>
                <w:lang w:val="en-US" w:eastAsia="zh-CN" w:bidi="ar-SA"/>
              </w:rPr>
            </w:pPr>
            <w:r>
              <w:rPr>
                <w:rFonts w:hint="eastAsia" w:ascii="宋体" w:hAnsi="宋体"/>
              </w:rPr>
              <w:t>审查环节：谋取私利，故意刁难申请人；不按规定对材料进行严格审核。</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eastAsia="宋体" w:cs="Times New Roman"/>
                <w:kern w:val="2"/>
                <w:sz w:val="21"/>
                <w:szCs w:val="24"/>
                <w:lang w:val="en-US" w:eastAsia="zh-CN" w:bidi="ar-SA"/>
              </w:rPr>
            </w:pPr>
          </w:p>
        </w:tc>
        <w:tc>
          <w:tcPr>
            <w:tcW w:w="3799" w:type="dxa"/>
            <w:vAlign w:val="center"/>
          </w:tcPr>
          <w:p>
            <w:pPr>
              <w:jc w:val="both"/>
              <w:rPr>
                <w:rFonts w:hint="eastAsia" w:ascii="宋体" w:hAnsi="Times New Roman" w:eastAsia="宋体" w:cs="Times New Roman"/>
                <w:kern w:val="2"/>
                <w:sz w:val="21"/>
                <w:szCs w:val="24"/>
                <w:lang w:val="en-US" w:eastAsia="zh-CN" w:bidi="ar-SA"/>
              </w:rPr>
            </w:pPr>
            <w:r>
              <w:rPr>
                <w:rFonts w:hint="eastAsia" w:ascii="宋体" w:hAnsi="宋体"/>
              </w:rPr>
              <w:t>决定环节：接受请托，为当事人谋利益；为谋取个人利益，拖延做出决定；不按程序履行决定职责。</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4"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ascii="宋体"/>
              </w:rPr>
            </w:pPr>
          </w:p>
          <w:p>
            <w:pPr>
              <w:spacing w:line="240" w:lineRule="exact"/>
              <w:jc w:val="center"/>
              <w:rPr>
                <w:rFonts w:ascii="宋体"/>
              </w:rPr>
            </w:pPr>
          </w:p>
          <w:p>
            <w:pPr>
              <w:spacing w:line="240" w:lineRule="exact"/>
              <w:jc w:val="center"/>
              <w:rPr>
                <w:rFonts w:ascii="宋体"/>
              </w:rPr>
            </w:pPr>
          </w:p>
          <w:p>
            <w:pPr>
              <w:spacing w:line="240" w:lineRule="exact"/>
              <w:jc w:val="center"/>
              <w:rPr>
                <w:rFonts w:ascii="宋体"/>
              </w:rPr>
            </w:pPr>
          </w:p>
          <w:p>
            <w:pPr>
              <w:spacing w:line="240" w:lineRule="exact"/>
              <w:jc w:val="center"/>
              <w:rPr>
                <w:rFonts w:hint="eastAsia" w:ascii="宋体"/>
                <w:lang w:val="en-US" w:eastAsia="zh-CN"/>
              </w:rPr>
            </w:pPr>
            <w:r>
              <w:rPr>
                <w:rFonts w:ascii="宋体"/>
              </w:rPr>
              <w:t>对出厂碘盐未予包装或者包装不符合国家卫生标准的处罚</w:t>
            </w:r>
          </w:p>
        </w:tc>
        <w:tc>
          <w:tcPr>
            <w:tcW w:w="3799" w:type="dxa"/>
            <w:vAlign w:val="center"/>
          </w:tcPr>
          <w:p>
            <w:pPr>
              <w:spacing w:line="240" w:lineRule="exact"/>
              <w:jc w:val="both"/>
              <w:rPr>
                <w:rFonts w:ascii="宋体"/>
              </w:rPr>
            </w:pPr>
          </w:p>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受理环节：不按规定进行受理的，对符合条件的不予受理</w:t>
            </w:r>
            <w:r>
              <w:rPr>
                <w:rFonts w:ascii="宋体"/>
              </w:rPr>
              <w:t>,</w:t>
            </w:r>
            <w:r>
              <w:rPr>
                <w:rFonts w:hint="eastAsia" w:ascii="宋体" w:hAnsi="宋体"/>
              </w:rPr>
              <w:t>不说明原因及依据；对不符合条件给予受理；不一次性告知所需材料。</w:t>
            </w:r>
          </w:p>
        </w:tc>
        <w:tc>
          <w:tcPr>
            <w:tcW w:w="368" w:type="dxa"/>
            <w:vAlign w:val="center"/>
          </w:tcPr>
          <w:p>
            <w:pPr>
              <w:jc w:val="center"/>
            </w:pPr>
          </w:p>
          <w:p>
            <w:pPr>
              <w:jc w:val="center"/>
            </w:pPr>
          </w:p>
          <w:p>
            <w:pPr>
              <w:jc w:val="center"/>
              <w:rPr>
                <w:rFonts w:hint="default" w:ascii="Times New Roman" w:hAnsi="Times New Roman" w:eastAsia="宋体" w:cs="Times New Roman"/>
                <w:kern w:val="2"/>
                <w:sz w:val="21"/>
                <w:szCs w:val="24"/>
                <w:lang w:val="en-US" w:eastAsia="zh-CN" w:bidi="ar-SA"/>
              </w:rPr>
            </w:pPr>
            <w:r>
              <w:rPr>
                <w:rFonts w:hint="eastAsia" w:cs="Times New Roman"/>
                <w:kern w:val="2"/>
                <w:sz w:val="21"/>
                <w:szCs w:val="24"/>
                <w:lang w:val="en-US" w:eastAsia="zh-CN" w:bidi="ar-SA"/>
              </w:rP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、严格执行行政确认管理制度，所有办件统一在市政务中心窗口受理。严格依法办事，需赴现场审查的，至少</w:t>
            </w:r>
            <w:r>
              <w:t>2</w:t>
            </w:r>
            <w:r>
              <w:rPr>
                <w:rFonts w:hint="eastAsia"/>
              </w:rPr>
              <w:t>名以上承办人员。</w:t>
            </w:r>
          </w:p>
          <w:p>
            <w:pPr>
              <w:spacing w:line="240" w:lineRule="exact"/>
              <w:ind w:firstLine="420" w:firstLineChars="200"/>
              <w:jc w:val="both"/>
            </w:pPr>
            <w:r>
              <w:t>2</w:t>
            </w:r>
            <w:r>
              <w:rPr>
                <w:rFonts w:hint="eastAsia"/>
              </w:rPr>
              <w:t>、加强内部监督，落实廉洁自律有关规定，完善投诉举报受理制度和责任追究制度，严肃查处鉴定过程中的违法违纪行为。</w:t>
            </w:r>
          </w:p>
          <w:p>
            <w:pPr>
              <w:spacing w:line="240" w:lineRule="exact"/>
              <w:ind w:firstLine="420" w:firstLineChars="200"/>
              <w:jc w:val="both"/>
            </w:pPr>
            <w:r>
              <w:t>2</w:t>
            </w:r>
            <w:r>
              <w:rPr>
                <w:rFonts w:hint="eastAsia"/>
              </w:rPr>
              <w:t>、严格按照《</w:t>
            </w:r>
            <w:r>
              <w:rPr>
                <w:rFonts w:hint="eastAsia" w:ascii="宋体" w:hAnsi="宋体" w:eastAsia="宋体" w:cs="宋体"/>
                <w:kern w:val="0"/>
                <w:sz w:val="20"/>
                <w:szCs w:val="20"/>
              </w:rPr>
              <w:t>食盐加碘消除碘缺乏危害管理条例</w:t>
            </w:r>
            <w:r>
              <w:rPr>
                <w:rFonts w:hint="eastAsia"/>
              </w:rPr>
              <w:t>》等进行处罚，重大疑难案件提交主任办公会议研究决定。</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w:t>
            </w:r>
            <w:r>
              <w:rPr>
                <w:rFonts w:hint="eastAsia"/>
                <w:lang w:eastAsia="zh-CN"/>
              </w:rPr>
              <w:t>环境</w:t>
            </w:r>
            <w:r>
              <w:rPr>
                <w:rFonts w:hint="eastAsia"/>
              </w:rPr>
              <w:t>卫生监督科负责人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eastAsia="宋体" w:cs="Times New Roman"/>
                <w:kern w:val="2"/>
                <w:sz w:val="21"/>
                <w:szCs w:val="24"/>
                <w:lang w:val="en-US" w:eastAsia="zh-CN" w:bidi="ar-SA"/>
              </w:rPr>
            </w:pPr>
          </w:p>
        </w:tc>
        <w:tc>
          <w:tcPr>
            <w:tcW w:w="3799" w:type="dxa"/>
            <w:vAlign w:val="center"/>
          </w:tcPr>
          <w:p>
            <w:pPr>
              <w:jc w:val="both"/>
              <w:rPr>
                <w:rFonts w:hint="eastAsia" w:ascii="Times New Roman" w:hAnsi="Times New Roman" w:eastAsia="宋体" w:cs="Times New Roman"/>
                <w:kern w:val="2"/>
                <w:sz w:val="21"/>
                <w:szCs w:val="24"/>
                <w:lang w:val="en-US" w:eastAsia="zh-CN" w:bidi="ar-SA"/>
              </w:rPr>
            </w:pPr>
            <w:r>
              <w:rPr>
                <w:rFonts w:hint="eastAsia" w:ascii="宋体" w:hAnsi="宋体"/>
              </w:rPr>
              <w:t>审查环节：谋取私利，故意刁难申请人；不按规定对材料进行严格审核。</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eastAsia="宋体" w:cs="Times New Roman"/>
                <w:kern w:val="2"/>
                <w:sz w:val="21"/>
                <w:szCs w:val="24"/>
                <w:lang w:val="en-US" w:eastAsia="zh-CN" w:bidi="ar-SA"/>
              </w:rPr>
            </w:pPr>
          </w:p>
        </w:tc>
        <w:tc>
          <w:tcPr>
            <w:tcW w:w="3799" w:type="dxa"/>
            <w:vAlign w:val="center"/>
          </w:tcPr>
          <w:p>
            <w:pPr>
              <w:jc w:val="both"/>
              <w:rPr>
                <w:rFonts w:hint="eastAsia" w:ascii="Times New Roman" w:hAnsi="Times New Roman" w:eastAsia="宋体" w:cs="Times New Roman"/>
                <w:kern w:val="2"/>
                <w:sz w:val="21"/>
                <w:szCs w:val="24"/>
                <w:lang w:val="en-US" w:eastAsia="zh-CN" w:bidi="ar-SA"/>
              </w:rPr>
            </w:pPr>
            <w:r>
              <w:rPr>
                <w:rFonts w:hint="eastAsia" w:ascii="宋体" w:hAnsi="宋体"/>
              </w:rPr>
              <w:t>决定环节：接受请托，为当事人谋利益；为谋取个人利益，拖延做出决定；不按程序履行决定职责。</w:t>
            </w:r>
          </w:p>
        </w:tc>
        <w:tc>
          <w:tcPr>
            <w:tcW w:w="368" w:type="dxa"/>
            <w:vAlign w:val="center"/>
          </w:tcPr>
          <w:p>
            <w:pPr>
              <w:jc w:val="center"/>
              <w:rPr>
                <w:rFonts w:hint="eastAsia" w:ascii="Times New Roman" w:hAnsi="Times New Roman" w:eastAsia="宋体" w:cs="Times New Roman"/>
                <w:kern w:val="2"/>
                <w:sz w:val="21"/>
                <w:szCs w:val="24"/>
                <w:lang w:val="en-US" w:eastAsia="zh-CN" w:bidi="ar-SA"/>
              </w:rPr>
            </w:pPr>
          </w:p>
        </w:tc>
        <w:tc>
          <w:tcPr>
            <w:tcW w:w="418"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ascii="宋体"/>
              </w:rPr>
            </w:pPr>
          </w:p>
          <w:p>
            <w:pPr>
              <w:spacing w:line="240" w:lineRule="exact"/>
              <w:jc w:val="center"/>
              <w:rPr>
                <w:rFonts w:ascii="宋体"/>
              </w:rPr>
            </w:pPr>
          </w:p>
          <w:p>
            <w:pPr>
              <w:spacing w:line="240" w:lineRule="exact"/>
              <w:jc w:val="center"/>
              <w:rPr>
                <w:rFonts w:ascii="宋体"/>
              </w:rPr>
            </w:pPr>
          </w:p>
          <w:p>
            <w:pPr>
              <w:spacing w:line="240" w:lineRule="exact"/>
              <w:jc w:val="center"/>
              <w:rPr>
                <w:rFonts w:hint="eastAsia" w:ascii="宋体"/>
                <w:lang w:val="en-US" w:eastAsia="zh-CN"/>
              </w:rPr>
            </w:pPr>
            <w:r>
              <w:rPr>
                <w:rFonts w:ascii="宋体"/>
              </w:rPr>
              <w:t>对在缺碘地区生产、销售的食品和副食品中添加非碘盐的处罚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受理环节：不按规定进行受理的，对符合条件的不予受理</w:t>
            </w:r>
            <w:r>
              <w:rPr>
                <w:rFonts w:ascii="宋体"/>
              </w:rPr>
              <w:t>,</w:t>
            </w:r>
            <w:r>
              <w:rPr>
                <w:rFonts w:hint="eastAsia" w:ascii="宋体" w:hAnsi="宋体"/>
              </w:rPr>
              <w:t>不说明原因及依据；对不符合条件给予受理；不一次性告知所需材料。</w:t>
            </w:r>
          </w:p>
        </w:tc>
        <w:tc>
          <w:tcPr>
            <w:tcW w:w="368" w:type="dxa"/>
            <w:vAlign w:val="center"/>
          </w:tcPr>
          <w:p>
            <w:pPr>
              <w:jc w:val="center"/>
            </w:pPr>
          </w:p>
          <w:p>
            <w:pPr>
              <w:jc w:val="center"/>
            </w:pPr>
          </w:p>
          <w:p>
            <w:pPr>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、严格执行行政确认管理制度，所有办件统一在市政务中心窗口受理。办理过程和审批结果公开透明，接受申请人及社会监督。</w:t>
            </w:r>
          </w:p>
          <w:p>
            <w:pPr>
              <w:spacing w:line="240" w:lineRule="exact"/>
              <w:ind w:firstLine="420" w:firstLineChars="200"/>
              <w:jc w:val="both"/>
            </w:pPr>
            <w:r>
              <w:rPr>
                <w:bCs/>
              </w:rPr>
              <w:t>2</w:t>
            </w:r>
            <w:r>
              <w:rPr>
                <w:rFonts w:hint="eastAsia"/>
                <w:bCs/>
              </w:rPr>
              <w:t>、</w:t>
            </w:r>
            <w:r>
              <w:rPr>
                <w:rFonts w:hint="eastAsia"/>
              </w:rPr>
              <w:t>严格执行集中受理和送达，执行好首问负责、一次性告知、限时督办等要求。落实市卫计委廉洁自律有关规定。</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食盐加碘消除碘缺乏危害管理条例</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w:t>
            </w:r>
            <w:r>
              <w:rPr>
                <w:rFonts w:hint="eastAsia"/>
                <w:lang w:eastAsia="zh-CN"/>
              </w:rPr>
              <w:t>环境</w:t>
            </w:r>
            <w:r>
              <w:rPr>
                <w:rFonts w:hint="eastAsia"/>
              </w:rPr>
              <w:t>卫生监督科负责人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val="en-US" w:eastAsia="zh-CN"/>
              </w:rPr>
            </w:pPr>
          </w:p>
        </w:tc>
        <w:tc>
          <w:tcPr>
            <w:tcW w:w="3799" w:type="dxa"/>
            <w:vAlign w:val="center"/>
          </w:tcPr>
          <w:p>
            <w:pPr>
              <w:spacing w:line="240" w:lineRule="exact"/>
              <w:jc w:val="both"/>
              <w:rPr>
                <w:rFonts w:hint="eastAsia" w:ascii="Times New Roman" w:hAnsi="Times New Roman" w:eastAsia="宋体" w:cs="Times New Roman"/>
                <w:kern w:val="2"/>
                <w:sz w:val="21"/>
                <w:szCs w:val="24"/>
                <w:lang w:val="en-US" w:eastAsia="zh-CN" w:bidi="ar-SA"/>
              </w:rPr>
            </w:pPr>
            <w:r>
              <w:rPr>
                <w:rFonts w:hint="eastAsia" w:ascii="宋体" w:hAnsi="宋体"/>
              </w:rPr>
              <w:t>审查环节：谋取私利，故意刁难申请人；不按规定对材料进行严格审核。</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2"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val="en-US" w:eastAsia="zh-CN"/>
              </w:rPr>
            </w:pPr>
          </w:p>
        </w:tc>
        <w:tc>
          <w:tcPr>
            <w:tcW w:w="3799" w:type="dxa"/>
            <w:vAlign w:val="center"/>
          </w:tcPr>
          <w:p>
            <w:pPr>
              <w:spacing w:line="240" w:lineRule="exact"/>
              <w:jc w:val="both"/>
              <w:rPr>
                <w:rFonts w:hint="eastAsia" w:ascii="Times New Roman" w:hAnsi="Times New Roman" w:eastAsia="宋体" w:cs="Times New Roman"/>
                <w:kern w:val="2"/>
                <w:sz w:val="21"/>
                <w:szCs w:val="24"/>
                <w:lang w:val="en-US" w:eastAsia="zh-CN" w:bidi="ar-SA"/>
              </w:rPr>
            </w:pPr>
            <w:r>
              <w:rPr>
                <w:rFonts w:hint="eastAsia" w:ascii="宋体" w:hAnsi="宋体"/>
              </w:rPr>
              <w:t>决定环节：接受请托，为当事人谋利益；为谋取个人利益，拖延做出审批决定；不按程序履行决定职责。该通过集体研究决定的未集体研究。</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高</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lang w:val="en-US" w:eastAsia="zh-CN"/>
              </w:rPr>
            </w:pPr>
            <w:r>
              <w:rPr>
                <w:rFonts w:ascii="宋体"/>
              </w:rPr>
              <w:t>对计划生育技术服务机构或者医疗、保健机构以外的机构或者人员擅自从事计划生育技术服务的处罚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受理环节：对不符合条件给予受理；对符合条件的不予受理</w:t>
            </w:r>
            <w:r>
              <w:rPr>
                <w:rFonts w:ascii="宋体"/>
              </w:rPr>
              <w:t>,</w:t>
            </w:r>
            <w:r>
              <w:rPr>
                <w:rFonts w:hint="eastAsia" w:ascii="宋体" w:hAnsi="宋体"/>
              </w:rPr>
              <w:t>不说明原因及依据；不一次性告知所需材料。</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、严格执行行政许可管理制度，所有办件统一在市政务中心窗口受理。严格依法办事，需赴现场审查的，至少</w:t>
            </w:r>
            <w:r>
              <w:t>2</w:t>
            </w:r>
            <w:r>
              <w:rPr>
                <w:rFonts w:hint="eastAsia"/>
              </w:rPr>
              <w:t>名以上承办人员。</w:t>
            </w:r>
          </w:p>
          <w:p>
            <w:pPr>
              <w:spacing w:line="240" w:lineRule="exact"/>
              <w:ind w:firstLine="420" w:firstLineChars="200"/>
              <w:jc w:val="both"/>
            </w:pPr>
            <w:r>
              <w:t>2</w:t>
            </w:r>
            <w:r>
              <w:rPr>
                <w:rFonts w:hint="eastAsia"/>
              </w:rPr>
              <w:t>、加强内部监督，落实廉洁自律有关规定，完善投诉举报受理制度和责任追究制度，审批决定通过委网站进行公示，严肃查处办理审批中的违法违纪行为。</w:t>
            </w:r>
          </w:p>
          <w:p>
            <w:pPr>
              <w:spacing w:line="240" w:lineRule="exact"/>
              <w:ind w:firstLine="420" w:firstLineChars="200"/>
              <w:jc w:val="both"/>
              <w:rPr>
                <w:rFonts w:hint="eastAsia" w:ascii="宋体" w:hAnsi="宋体"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计划生育技术服务管理条例</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基妇科、卫生监督科、卫生监督委负责人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val="en-US" w:eastAsia="zh-CN"/>
              </w:rPr>
            </w:pPr>
          </w:p>
        </w:tc>
        <w:tc>
          <w:tcPr>
            <w:tcW w:w="3799" w:type="dxa"/>
            <w:vAlign w:val="center"/>
          </w:tcPr>
          <w:p>
            <w:pPr>
              <w:jc w:val="both"/>
              <w:rPr>
                <w:rFonts w:hint="eastAsia" w:ascii="宋体" w:hAnsi="Times New Roman" w:eastAsia="宋体" w:cs="Times New Roman"/>
                <w:kern w:val="2"/>
                <w:sz w:val="21"/>
                <w:szCs w:val="24"/>
                <w:lang w:val="en-US" w:eastAsia="zh-CN" w:bidi="ar-SA"/>
              </w:rPr>
            </w:pPr>
            <w:r>
              <w:rPr>
                <w:rFonts w:hint="eastAsia" w:ascii="宋体" w:hAnsi="宋体"/>
              </w:rPr>
              <w:t>审查环节：以权谋私，故意刁难申请人；徇私舞弊，不严格按照医疗机构设置规划、前置条件等规定对材料进行审核。</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val="en-US" w:eastAsia="zh-CN"/>
              </w:rPr>
            </w:pPr>
          </w:p>
        </w:tc>
        <w:tc>
          <w:tcPr>
            <w:tcW w:w="3799" w:type="dxa"/>
            <w:vAlign w:val="center"/>
          </w:tcPr>
          <w:p>
            <w:pPr>
              <w:jc w:val="both"/>
              <w:rPr>
                <w:rFonts w:hint="eastAsia" w:ascii="宋体" w:hAnsi="Times New Roman" w:eastAsia="宋体" w:cs="Times New Roman"/>
                <w:kern w:val="2"/>
                <w:sz w:val="21"/>
                <w:szCs w:val="24"/>
                <w:lang w:val="en-US" w:eastAsia="zh-CN" w:bidi="ar-SA"/>
              </w:rPr>
            </w:pPr>
            <w:r>
              <w:rPr>
                <w:rFonts w:hint="eastAsia" w:ascii="宋体" w:hAnsi="宋体"/>
              </w:rPr>
              <w:t>决定环节：接受请托，为当事人谋利益；为谋取个人利益，拖延做出审批决定；不按程序履行决定职责，未通过会议集体研究。</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p>
        </w:tc>
        <w:tc>
          <w:tcPr>
            <w:tcW w:w="418"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rPr>
              <w:t>高</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lang w:val="en-US" w:eastAsia="zh-CN"/>
              </w:rPr>
            </w:pPr>
            <w:r>
              <w:rPr>
                <w:rFonts w:ascii="宋体"/>
              </w:rPr>
              <w:t>计划生育技术服务机构违反规定未经批准擅自从事产前诊断和使用辅助生育技术治疗不育症的处罚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立案环节：案件受理不及时，应立案不立案。</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、严格执行行政许可管理制度，所有办件统一在市政务中心窗口受理。严格依法办事，需赴现场审查的，至少</w:t>
            </w:r>
            <w:r>
              <w:t>2</w:t>
            </w:r>
            <w:r>
              <w:rPr>
                <w:rFonts w:hint="eastAsia"/>
              </w:rPr>
              <w:t>名以上承办人员。</w:t>
            </w:r>
          </w:p>
          <w:p>
            <w:pPr>
              <w:spacing w:line="240" w:lineRule="exact"/>
              <w:ind w:firstLine="420" w:firstLineChars="200"/>
              <w:jc w:val="both"/>
            </w:pPr>
            <w:r>
              <w:t>2</w:t>
            </w:r>
            <w:r>
              <w:rPr>
                <w:rFonts w:hint="eastAsia"/>
              </w:rPr>
              <w:t>、加强内部监督，落实廉洁自律有关规定，完善投诉举报受理制度和责任追究制度，审批决定通过委网站进行公示，严肃查处办理审批中的违法违纪行为。</w:t>
            </w:r>
          </w:p>
          <w:p>
            <w:pPr>
              <w:spacing w:line="240" w:lineRule="exact"/>
              <w:ind w:firstLine="420" w:firstLineChars="200"/>
              <w:jc w:val="both"/>
              <w:rPr>
                <w:rFonts w:hint="eastAsia" w:ascii="宋体" w:hAnsi="宋体"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计划生育技术服务管理条例</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基妇科、卫生监督科、卫生监督委负责人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调查环节：接受请托或收受财物，不按规定取证；不依法形成处罚建议。</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处理环节：无故拖延案件办理或重大事项不履行集体讨论决定的原则；接受请托或收受财物，对已作出处罚决定的案件不执行、不及时执行或变通执行；需集体研究决定的不集体研究。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lang w:val="en-US" w:eastAsia="zh-CN"/>
              </w:rPr>
            </w:pPr>
            <w:r>
              <w:rPr>
                <w:rFonts w:ascii="宋体"/>
              </w:rPr>
              <w:t>对逾期不校验计划生育技术服务执业许可证明文件，继续从事计划生育技术服务的处罚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立案环节：对应受理的案件不予受理，对不应受理的案件予以受理；案件受理不及时。</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、严格执行行政许可管理制度，所有办件统一在市政务中心窗口受理。严格依法办事，需赴现场审查的，至少</w:t>
            </w:r>
            <w:r>
              <w:t>2</w:t>
            </w:r>
            <w:r>
              <w:rPr>
                <w:rFonts w:hint="eastAsia"/>
              </w:rPr>
              <w:t>名以上承办人员。</w:t>
            </w:r>
          </w:p>
          <w:p>
            <w:pPr>
              <w:spacing w:line="240" w:lineRule="exact"/>
              <w:ind w:firstLine="420" w:firstLineChars="200"/>
              <w:jc w:val="both"/>
            </w:pPr>
            <w:r>
              <w:t>2</w:t>
            </w:r>
            <w:r>
              <w:rPr>
                <w:rFonts w:hint="eastAsia"/>
              </w:rPr>
              <w:t>、加强内部监督，落实廉洁自律有关规定，完善投诉举报受理制度和责任追究制度，审批决定通过委网站进行公示，严肃查处办理审批中的违法违纪行为。</w:t>
            </w:r>
          </w:p>
          <w:p>
            <w:pPr>
              <w:spacing w:line="240" w:lineRule="exact"/>
              <w:ind w:firstLine="420" w:firstLineChars="200"/>
              <w:jc w:val="both"/>
              <w:rPr>
                <w:rFonts w:hint="eastAsia" w:ascii="宋体" w:hAnsi="宋体" w:eastAsia="宋体" w:cs="Times New Roman"/>
                <w:kern w:val="2"/>
                <w:sz w:val="21"/>
                <w:szCs w:val="24"/>
                <w:lang w:val="en-US" w:eastAsia="zh-CN" w:bidi="ar-SA"/>
              </w:rPr>
            </w:pPr>
            <w:r>
              <w:t>3</w:t>
            </w:r>
            <w:r>
              <w:rPr>
                <w:rFonts w:hint="eastAsia"/>
              </w:rPr>
              <w:t>、严格按照《中华人民共和国人口计划生育法》等进行处罚，重大疑难案件提交主任办公会议研究决定。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基妇科、卫生监督科、卫生监督委负责人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调查环节：徇私舞弊，不按规定进行取证。</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处理环节：接受请托或收受财物，无故拖延案件办理。对已作出处罚决定的案件不及时；该集体研究决定的不集体研究。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lang w:val="en-US" w:eastAsia="zh-CN"/>
              </w:rPr>
            </w:pPr>
            <w:r>
              <w:rPr>
                <w:rFonts w:ascii="宋体"/>
              </w:rPr>
              <w:t>对买卖、出借、出租或者涂改、伪造计划生育技术服务执业许可证明文件的处罚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立案环节：该立案而不立案；徇私舞弊。</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、严格执行行政许可管理制度，所有办件统一在市政务中心窗口受理。严格依法办事，需赴现场审查的，至少</w:t>
            </w:r>
            <w:r>
              <w:t>2</w:t>
            </w:r>
            <w:r>
              <w:rPr>
                <w:rFonts w:hint="eastAsia"/>
              </w:rPr>
              <w:t>名以上承办人员。</w:t>
            </w:r>
          </w:p>
          <w:p>
            <w:pPr>
              <w:spacing w:line="240" w:lineRule="exact"/>
              <w:ind w:firstLine="420" w:firstLineChars="200"/>
              <w:jc w:val="both"/>
            </w:pPr>
            <w:r>
              <w:t>2</w:t>
            </w:r>
            <w:r>
              <w:rPr>
                <w:rFonts w:hint="eastAsia"/>
              </w:rPr>
              <w:t>、加强内部监督，落实廉洁自律有关规定，完善投诉举报受理制度和责任追究制度，审批决定通过委网站进行公示，严肃查处办理审批中的违法违纪行为。</w:t>
            </w:r>
          </w:p>
          <w:p>
            <w:pPr>
              <w:spacing w:line="240" w:lineRule="exact"/>
              <w:ind w:firstLine="420" w:firstLineChars="200"/>
              <w:jc w:val="both"/>
              <w:rPr>
                <w:rFonts w:hint="eastAsia" w:ascii="宋体" w:hAnsi="宋体"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计划生育技术服务管理条例</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基妇科、卫生监督科、卫生监督委负责人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2"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w:t>
            </w:r>
            <w:r>
              <w:rPr>
                <w:rFonts w:hint="eastAsia"/>
              </w:rPr>
              <w:t>：收受财物或接受吃请，调查时不按相关规定，导致证据伪造、丢失、损毁</w:t>
            </w:r>
            <w:r>
              <w:rPr>
                <w:rFonts w:hint="eastAsia" w:ascii="宋体" w:hAnsi="宋体"/>
              </w:rPr>
              <w:t>，致使案件调查失实；草拟案件调查报告时，避重就轻，不如实反应调查结果。</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处理环节：无故拖延案件办理或重大事项不履行集体讨论决定的原则。接受请托或收受财物，对已作出处罚决定的案件不执行、不及时执行或变通执行；该集体研究决定的不集体研究。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lang w:val="en-US" w:eastAsia="zh-CN"/>
              </w:rPr>
            </w:pPr>
            <w:r>
              <w:rPr>
                <w:rFonts w:ascii="宋体"/>
              </w:rPr>
              <w:t>对从事计划生育技术服务的机构，未经批准擅自扩大计划生育技术服务项目的处罚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立案环节：案件受理不及时，应立案不立案。</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、严格执行行政许可管理制度，所有办件统一在市政务中心窗口受理。严格依法办事，需赴现场审查的，至少</w:t>
            </w:r>
            <w:r>
              <w:t>2</w:t>
            </w:r>
            <w:r>
              <w:rPr>
                <w:rFonts w:hint="eastAsia"/>
              </w:rPr>
              <w:t>名以上承办人员。</w:t>
            </w:r>
          </w:p>
          <w:p>
            <w:pPr>
              <w:spacing w:line="240" w:lineRule="exact"/>
              <w:ind w:firstLine="420" w:firstLineChars="200"/>
              <w:jc w:val="both"/>
            </w:pPr>
            <w:r>
              <w:t>2</w:t>
            </w:r>
            <w:r>
              <w:rPr>
                <w:rFonts w:hint="eastAsia"/>
              </w:rPr>
              <w:t>、加强内部监督，落实廉洁自律有关规定，完善投诉举报受理制度和责任追究制度，审批决定通过委网站进行公示，严肃查处办理审批中的违法违纪行为。</w:t>
            </w:r>
          </w:p>
          <w:p>
            <w:pPr>
              <w:spacing w:line="240" w:lineRule="exact"/>
              <w:ind w:firstLine="420" w:firstLineChars="200"/>
              <w:jc w:val="both"/>
              <w:rPr>
                <w:rFonts w:hint="eastAsia" w:ascii="宋体" w:hAnsi="宋体"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计划生育技术服务管理条例</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基妇科、卫生监督科、卫生监督委负责人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调查环节：接受请托或收受财物，不按规定取证；不依法形成处罚建议。</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处理环节：无故拖延案件办理或重大事项不履行集体讨论决定的原则；接受请托或收受财物，对已作出处罚决定的案件不执行、不及时执行或变通执行；需集体研究决定的不集体研究。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lang w:val="en-US" w:eastAsia="zh-CN"/>
              </w:rPr>
            </w:pPr>
            <w:r>
              <w:rPr>
                <w:rFonts w:ascii="宋体"/>
              </w:rPr>
              <w:t>对从事计划生育技术服务的机构，使用没有依法取得相应的医师资格的人员从事与计划生育技术服务有关的临床医疗服务的处罚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立案环节：对应受理的案件不予受理，对不应受理的案件予以受理；案件受理不及时。</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、严格执行行政许可管理制度，所有办件统一在市政务中心窗口受理。严格依法办事，需赴现场审查的，至少</w:t>
            </w:r>
            <w:r>
              <w:t>2</w:t>
            </w:r>
            <w:r>
              <w:rPr>
                <w:rFonts w:hint="eastAsia"/>
              </w:rPr>
              <w:t>名以上承办人员。</w:t>
            </w:r>
          </w:p>
          <w:p>
            <w:pPr>
              <w:spacing w:line="240" w:lineRule="exact"/>
              <w:ind w:firstLine="420" w:firstLineChars="200"/>
              <w:jc w:val="both"/>
            </w:pPr>
            <w:r>
              <w:t>2</w:t>
            </w:r>
            <w:r>
              <w:rPr>
                <w:rFonts w:hint="eastAsia"/>
              </w:rPr>
              <w:t>、加强内部监督，落实廉洁自律有关规定，完善投诉举报受理制度和责任追究制度，审批决定通过委网站进行公示，严肃查处办理审批中的违法违纪行为。</w:t>
            </w:r>
          </w:p>
          <w:p>
            <w:pPr>
              <w:spacing w:line="240" w:lineRule="exact"/>
              <w:ind w:firstLine="420" w:firstLineChars="200"/>
              <w:jc w:val="both"/>
              <w:rPr>
                <w:rFonts w:hint="eastAsia" w:ascii="宋体" w:hAnsi="宋体"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计划生育技术服务管理条例</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基妇科、卫生监督科、卫生监督委负责人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调查环节：徇私舞弊，不按规定进行取证。</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处理环节：接受请托或收受财物，无故拖延案件办理。对已作出处罚决定的案件不及时；该集体研究决定的不集体研究。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lang w:val="en-US" w:eastAsia="zh-CN"/>
              </w:rPr>
            </w:pPr>
            <w:r>
              <w:rPr>
                <w:rFonts w:ascii="宋体"/>
              </w:rPr>
              <w:t>对医疗保健机构或者人员未取得母婴保健技术许可，擅自从事婚前医学检查、遗传病诊断、产前诊断、终止妊娠手术和医学技术鉴定或者出具有关医学证明的处罚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立案环节：该立案而不立案；徇私舞弊。</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、完善案件记录；做到政务公开，接受群众监督；完善投诉举报受理制度和责任追究制度，严肃查处案件办理中的违法违纪行为，定期检查案件的登记和回复请款。</w:t>
            </w:r>
          </w:p>
          <w:p>
            <w:pPr>
              <w:spacing w:line="240" w:lineRule="exact"/>
              <w:ind w:firstLine="420" w:firstLineChars="200"/>
              <w:jc w:val="both"/>
            </w:pPr>
            <w:r>
              <w:t>2</w:t>
            </w:r>
            <w:r>
              <w:rPr>
                <w:rFonts w:hint="eastAsia"/>
              </w:rPr>
              <w:t>、规范处罚程序，现场调查必须</w:t>
            </w:r>
            <w:r>
              <w:t>2</w:t>
            </w:r>
            <w:r>
              <w:rPr>
                <w:rFonts w:hint="eastAsia"/>
              </w:rPr>
              <w:t>人以上；加强内部监督稽查，落实廉洁自律有关规定。</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计划生育技术服务管理条例</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基妇科、卫生监督科、卫生监督委负责人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w:t>
            </w:r>
            <w:r>
              <w:rPr>
                <w:rFonts w:hint="eastAsia"/>
              </w:rPr>
              <w:t>：收受财物或接受吃请，调查时不按相关规定，导致证据伪造、丢失、损毁</w:t>
            </w:r>
            <w:r>
              <w:rPr>
                <w:rFonts w:hint="eastAsia" w:ascii="宋体" w:hAnsi="宋体"/>
              </w:rPr>
              <w:t>，致使案件调查失实；草拟案件调查报告时，避重就轻，不如实反应调查结果。</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处理环节：无故拖延案件办理或重大事项不履行集体讨论决定的原则。接受请托或收受财物，对已作出处罚决定的案件不执行、不及时执行或变通执行；该集体研究决定的不集体研究。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ascii="宋体"/>
              </w:rPr>
            </w:pPr>
          </w:p>
          <w:p>
            <w:pPr>
              <w:spacing w:line="240" w:lineRule="exact"/>
              <w:jc w:val="center"/>
              <w:rPr>
                <w:rFonts w:ascii="宋体"/>
              </w:rPr>
            </w:pPr>
          </w:p>
          <w:p>
            <w:pPr>
              <w:spacing w:line="240" w:lineRule="exact"/>
              <w:jc w:val="center"/>
              <w:rPr>
                <w:rFonts w:ascii="宋体"/>
              </w:rPr>
            </w:pPr>
          </w:p>
          <w:p>
            <w:pPr>
              <w:spacing w:line="240" w:lineRule="exact"/>
              <w:jc w:val="center"/>
              <w:rPr>
                <w:rFonts w:hint="eastAsia" w:ascii="宋体"/>
                <w:lang w:val="en-US" w:eastAsia="zh-CN"/>
              </w:rPr>
            </w:pPr>
            <w:r>
              <w:rPr>
                <w:rFonts w:ascii="宋体"/>
              </w:rPr>
              <w:t>对因延误诊治，造成严重后果等三类行为的处罚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立案环节：案件受理不及时，应立案不立案。</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、建立健全案件台帐，严格做到每个案件的受理有登记、有回复，定期进行检查。</w:t>
            </w:r>
          </w:p>
          <w:p>
            <w:pPr>
              <w:spacing w:line="240" w:lineRule="exact"/>
              <w:ind w:firstLine="420" w:firstLineChars="200"/>
              <w:jc w:val="both"/>
            </w:pPr>
            <w:r>
              <w:t>2</w:t>
            </w:r>
            <w:r>
              <w:rPr>
                <w:rFonts w:hint="eastAsia"/>
              </w:rPr>
              <w:t>、规范处罚程序，现场调查必须</w:t>
            </w:r>
            <w:r>
              <w:t>2</w:t>
            </w:r>
            <w:r>
              <w:rPr>
                <w:rFonts w:hint="eastAsia"/>
              </w:rPr>
              <w:t>人以上；加强内部监督稽查，落实廉洁自律有关规定，完善投诉举报受理制度和责任追究制度，严肃查处案件办理中的违法违纪行为。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中华人民共和国母婴保健法实施办法</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基妇科、卫生监督科、卫生监督委负责人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调查环节：接受请托或收受财物，不按规定取证；不依法形成处罚建议。</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处理环节：无故拖延案件办理或重大事项不履行集体讨论决定的原则；接受请托或收受财物，对已作出处罚决定的案件不执行、不及时执行或变通执行；需集体研究决定的不集体研究。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ascii="宋体"/>
              </w:rPr>
            </w:pPr>
          </w:p>
          <w:p>
            <w:pPr>
              <w:spacing w:line="240" w:lineRule="exact"/>
              <w:jc w:val="center"/>
              <w:rPr>
                <w:rFonts w:ascii="宋体"/>
              </w:rPr>
            </w:pPr>
          </w:p>
          <w:p>
            <w:pPr>
              <w:spacing w:line="240" w:lineRule="exact"/>
              <w:jc w:val="center"/>
              <w:rPr>
                <w:rFonts w:hint="eastAsia" w:ascii="宋体"/>
                <w:lang w:val="en-US" w:eastAsia="zh-CN"/>
              </w:rPr>
            </w:pPr>
            <w:r>
              <w:rPr>
                <w:rFonts w:ascii="宋体"/>
              </w:rPr>
              <w:t>对违反《中华人民共和国母婴保健法实施办法》规定进行胎儿性别鉴定的处罚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立案环节：对应受理的案件不予受理，对不应受理的案件予以受理；案件受理不及时。</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、完善案件记录；做到政务公开，接受群众监督；完善投诉举报受理制度和责任追究制度，严肃查处案件办理中的违法违纪行为，定期检查案件的登记和回复请款。</w:t>
            </w:r>
          </w:p>
          <w:p>
            <w:pPr>
              <w:spacing w:line="240" w:lineRule="exact"/>
              <w:ind w:firstLine="420" w:firstLineChars="200"/>
              <w:jc w:val="both"/>
            </w:pPr>
            <w:r>
              <w:t>2</w:t>
            </w:r>
            <w:r>
              <w:rPr>
                <w:rFonts w:hint="eastAsia"/>
              </w:rPr>
              <w:t>、规范处罚程序，现场调查必须</w:t>
            </w:r>
            <w:r>
              <w:t>2</w:t>
            </w:r>
            <w:r>
              <w:rPr>
                <w:rFonts w:hint="eastAsia"/>
              </w:rPr>
              <w:t>人以上；加强内部监督稽查，落实廉洁自律有关规定。</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ascii="宋体"/>
              </w:rPr>
              <w:t>中华人民共和国母婴保健法实施办法</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基妇科、卫生监督科、卫生监督委负责人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eastAsia="宋体" w:cs="Times New Roman"/>
                <w:kern w:val="2"/>
                <w:sz w:val="21"/>
                <w:szCs w:val="24"/>
                <w:lang w:val="en-US" w:eastAsia="zh-CN" w:bidi="ar-SA"/>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调查环节：徇私舞弊，不按规定进行取证。</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eastAsia="宋体" w:cs="Times New Roman"/>
                <w:kern w:val="2"/>
                <w:sz w:val="21"/>
                <w:szCs w:val="24"/>
                <w:lang w:val="en-US" w:eastAsia="zh-CN" w:bidi="ar-SA"/>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处理环节：接受请托或收受财物，无故拖延案件办理。对已作出处罚决定的案件不及时；该集体研究决定的不集体研究。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对违反《学校卫生工作条例》第六条第一款、第七条和第十条规定的处罚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立案环节：该立案而不立案；徇私舞弊。</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w:t>
            </w:r>
            <w:r>
              <w:rPr>
                <w:rFonts w:hint="eastAsia" w:ascii="宋体" w:hAnsi="宋体"/>
              </w:rPr>
              <w:t>实行政务公开、健全信访投诉举报受理制度；</w:t>
            </w:r>
            <w:r>
              <w:rPr>
                <w:rFonts w:hint="eastAsia"/>
              </w:rPr>
              <w:t>做到案件的受理有登记、有回复，定期进行检查；</w:t>
            </w:r>
          </w:p>
          <w:p>
            <w:pPr>
              <w:spacing w:line="240" w:lineRule="exact"/>
              <w:ind w:firstLine="420" w:firstLineChars="200"/>
              <w:jc w:val="both"/>
            </w:pPr>
            <w:r>
              <w:t>2</w:t>
            </w:r>
            <w:r>
              <w:rPr>
                <w:rFonts w:hint="eastAsia"/>
              </w:rPr>
              <w:t>、严格执行行政处罚规范；加强内部监督，落实廉洁自律有关规定，完善投诉举报受理制度和责任追究制度，严肃查处案件办理中的违法违纪行为。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rPr>
              <w:t>学校卫生工作条例</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市卫生监督局学校卫生监督科负责人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eastAsia="宋体" w:cs="Times New Roman"/>
                <w:kern w:val="2"/>
                <w:sz w:val="21"/>
                <w:szCs w:val="24"/>
                <w:lang w:val="en-US" w:eastAsia="zh-CN" w:bidi="ar-SA"/>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w:t>
            </w:r>
            <w:r>
              <w:rPr>
                <w:rFonts w:hint="eastAsia"/>
              </w:rPr>
              <w:t>：收受财物或接受吃请，调查时不按相关规定，导致证据伪造、丢失、损毁</w:t>
            </w:r>
            <w:r>
              <w:rPr>
                <w:rFonts w:hint="eastAsia" w:ascii="宋体" w:hAnsi="宋体"/>
              </w:rPr>
              <w:t>，致使案件调查失实；草拟案件调查报告时，避重就轻，不如实反应调查结果。</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eastAsia="宋体" w:cs="Times New Roman"/>
                <w:kern w:val="2"/>
                <w:sz w:val="21"/>
                <w:szCs w:val="24"/>
                <w:lang w:val="en-US" w:eastAsia="zh-CN" w:bidi="ar-SA"/>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处理环节：无故拖延案件办理或重大事项不履行集体讨论决定的原则。接受请托或收受财物，对已作出处罚决定的案件不执行、不及时执行或变通执行；该集体研究决定的不集体研究。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对违反《学校卫生工作条例》第十一条规定，致使学生健康受到损害的处罚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立案环节：案件受理不及时，应立案不立案。</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、建立健全案件台帐，严格做到每个案件的受理有登记、有回复，定期进行检查。</w:t>
            </w:r>
          </w:p>
          <w:p>
            <w:pPr>
              <w:spacing w:line="240" w:lineRule="exact"/>
              <w:ind w:firstLine="420" w:firstLineChars="200"/>
              <w:jc w:val="both"/>
            </w:pPr>
            <w:r>
              <w:t>2</w:t>
            </w:r>
            <w:r>
              <w:rPr>
                <w:rFonts w:hint="eastAsia"/>
              </w:rPr>
              <w:t>、规范处罚程序，现场调查必须</w:t>
            </w:r>
            <w:r>
              <w:t>2</w:t>
            </w:r>
            <w:r>
              <w:rPr>
                <w:rFonts w:hint="eastAsia"/>
              </w:rPr>
              <w:t>人以上；加强内部监督稽查，落实廉洁自律有关规定，完善投诉举报受理制度和责任追究制度，严肃查处案件办理中的违法违纪行为。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rPr>
              <w:t>学校卫生工作条例</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市卫生监督局学校卫生监督科负责人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eastAsia="宋体" w:cs="Times New Roman"/>
                <w:kern w:val="2"/>
                <w:sz w:val="21"/>
                <w:szCs w:val="24"/>
                <w:lang w:val="en-US" w:eastAsia="zh-CN" w:bidi="ar-SA"/>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调查环节：接受请托或收受财物，不按规定取证；不依法形成处罚建议。</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eastAsia="宋体" w:cs="Times New Roman"/>
                <w:kern w:val="2"/>
                <w:sz w:val="21"/>
                <w:szCs w:val="24"/>
                <w:lang w:val="en-US" w:eastAsia="zh-CN" w:bidi="ar-SA"/>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处理环节：无故拖延案件办理或重大事项不履行集体讨论决定的原则；接受请托或收受财物，对已作出处罚决定的案件不执行、不及时执行或变通执行；需集体研究决定的不集体研究。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对违反《学校卫生工作条例》第二十七条规定的处罚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立案环节：对应受理的案件不予受理，对不应受理的案件予以受理；案件受理不及时。</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w:t>
            </w:r>
            <w:r>
              <w:rPr>
                <w:rFonts w:hint="eastAsia" w:ascii="宋体" w:hAnsi="宋体"/>
              </w:rPr>
              <w:t>实行政务公开、健全信访投诉举报受理制度；</w:t>
            </w:r>
            <w:r>
              <w:rPr>
                <w:rFonts w:hint="eastAsia"/>
              </w:rPr>
              <w:t>做到案件的受理有登记、有回复，定期进行检查；</w:t>
            </w:r>
          </w:p>
          <w:p>
            <w:pPr>
              <w:spacing w:line="240" w:lineRule="exact"/>
              <w:ind w:firstLine="420" w:firstLineChars="200"/>
              <w:jc w:val="both"/>
            </w:pPr>
            <w:r>
              <w:t>2</w:t>
            </w:r>
            <w:r>
              <w:rPr>
                <w:rFonts w:hint="eastAsia"/>
              </w:rPr>
              <w:t>、严格执行行政处罚规范；加强内部监督，落实廉洁自律有关规定，完善投诉举报受理制度和责任追究制度，严肃查处案件办理中的违法违纪行为。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rPr>
              <w:t>学校卫生工作条例</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市卫生监督局学校卫生监督科负责人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eastAsia="宋体" w:cs="Times New Roman"/>
                <w:kern w:val="2"/>
                <w:sz w:val="21"/>
                <w:szCs w:val="24"/>
                <w:lang w:val="en-US" w:eastAsia="zh-CN" w:bidi="ar-SA"/>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调查环节：徇私舞弊，不按规定进行取证。</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eastAsia="宋体" w:cs="Times New Roman"/>
                <w:kern w:val="2"/>
                <w:sz w:val="21"/>
                <w:szCs w:val="24"/>
                <w:lang w:val="en-US" w:eastAsia="zh-CN" w:bidi="ar-SA"/>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处理环节：接受请托或收受财物，无故拖延案件办理。对已作出处罚决定的案件不及时；该集体研究决定的不集体研究。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对拒绝或者妨碍学校卫生监督员依照《学校卫生工作条例》实施卫生监督的处罚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立案环节：该立案而不立案；徇私舞弊。</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、完善案件记录；做到政务公开，接受群众监督；完善投诉举报受理制度和责任追究制度，严肃查处案件办理中的违法违纪行为，定期检查案件的登记和回复请款。</w:t>
            </w:r>
          </w:p>
          <w:p>
            <w:pPr>
              <w:spacing w:line="240" w:lineRule="exact"/>
              <w:ind w:firstLine="420" w:firstLineChars="200"/>
              <w:jc w:val="both"/>
            </w:pPr>
            <w:r>
              <w:t>2</w:t>
            </w:r>
            <w:r>
              <w:rPr>
                <w:rFonts w:hint="eastAsia"/>
              </w:rPr>
              <w:t>、规范处罚程序，现场调查必须</w:t>
            </w:r>
            <w:r>
              <w:t>2</w:t>
            </w:r>
            <w:r>
              <w:rPr>
                <w:rFonts w:hint="eastAsia"/>
              </w:rPr>
              <w:t>人以上；加强内部监督稽查，落实廉洁自律有关规定。</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rPr>
              <w:t>学校卫生工作条例</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市卫生监督局学校卫生监督科负责人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eastAsia="宋体" w:cs="Times New Roman"/>
                <w:kern w:val="2"/>
                <w:sz w:val="21"/>
                <w:szCs w:val="24"/>
                <w:lang w:val="en-US" w:eastAsia="zh-CN" w:bidi="ar-SA"/>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w:t>
            </w:r>
            <w:r>
              <w:rPr>
                <w:rFonts w:hint="eastAsia"/>
              </w:rPr>
              <w:t>：收受财物或接受吃请，调查时不按相关规定，导致证据伪造、丢失、损毁</w:t>
            </w:r>
            <w:r>
              <w:rPr>
                <w:rFonts w:hint="eastAsia" w:ascii="宋体" w:hAnsi="宋体"/>
              </w:rPr>
              <w:t>，致使案件调查失实；草拟案件调查报告时，避重就轻，不如实反应调查结果。</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eastAsia="宋体" w:cs="Times New Roman"/>
                <w:kern w:val="2"/>
                <w:sz w:val="21"/>
                <w:szCs w:val="24"/>
                <w:lang w:val="en-US" w:eastAsia="zh-CN" w:bidi="ar-SA"/>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对用人单位未建立或者落实职业健康监护制度等六类行为的处罚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立案环节：对应受理的案件不予受理，对不应受理的案件予以受理；案件受理不及时。</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、建立健全案件台帐，严格做到每个案件的受理有登记、有回复，定期进行检查。</w:t>
            </w:r>
          </w:p>
          <w:p>
            <w:pPr>
              <w:spacing w:line="240" w:lineRule="exact"/>
              <w:ind w:firstLine="420" w:firstLineChars="200"/>
              <w:jc w:val="both"/>
            </w:pPr>
            <w:r>
              <w:t>2</w:t>
            </w:r>
            <w:r>
              <w:rPr>
                <w:rFonts w:hint="eastAsia"/>
              </w:rPr>
              <w:t>、规范处罚程序，现场调查必须</w:t>
            </w:r>
            <w:r>
              <w:t>2</w:t>
            </w:r>
            <w:r>
              <w:rPr>
                <w:rFonts w:hint="eastAsia"/>
              </w:rPr>
              <w:t>人以上；加强内部监督稽查，落实廉洁自律有关规定，完善投诉举报受理制度和责任追究制度，严肃查处案件办理中的违法违纪行为。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用人单位职业健康监护监督管理办法</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市卫生监督局职业放射卫生监督科负责人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调查环节：徇私舞弊，不按规定进行取证。</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处理环节：接受请托或收受财物，无故拖延案件办理。对已作出处罚决定的案件不及时；该集体研究决定的不集体研究。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对放射工作单位违反《放射工作人员职业健康管理办法》，未给从事放射工作的人员办理《放射工作人员证》的处罚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立案环节：案件受理不及时，应立案不立案。</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eastAsia="方正黑体简体"/>
                <w:kern w:val="0"/>
                <w:szCs w:val="21"/>
              </w:rP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w:t>
            </w:r>
            <w:r>
              <w:rPr>
                <w:rFonts w:hint="eastAsia" w:ascii="宋体" w:hAnsi="宋体"/>
              </w:rPr>
              <w:t>实行政务公开、健全信访投诉举报受理制度；</w:t>
            </w:r>
            <w:r>
              <w:rPr>
                <w:rFonts w:hint="eastAsia"/>
              </w:rPr>
              <w:t>做到案件的受理有登记、有回复，定期进行检查；</w:t>
            </w:r>
          </w:p>
          <w:p>
            <w:pPr>
              <w:spacing w:line="240" w:lineRule="exact"/>
              <w:ind w:firstLine="420" w:firstLineChars="200"/>
              <w:jc w:val="both"/>
            </w:pPr>
            <w:r>
              <w:t>2</w:t>
            </w:r>
            <w:r>
              <w:rPr>
                <w:rFonts w:hint="eastAsia"/>
              </w:rPr>
              <w:t>、严格执行行政处罚规范；加强内部监督，落实廉洁自律有关规定，完善投诉举报受理制度和责任追究制度，严肃查处案件办理中的违法违纪行为。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放射工作人员职业健康管理办法</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市卫生监督局职业放射卫生监督科负责人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调查环节：接受请托或收受财物，不按规定取证；不依法形成处罚建议。</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1"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对未取得放射诊疗许可从事放射诊疗工作等三类情形的处罚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立案环节：对应受理的案件不予受理，对不应受理的案件予以受理；案件受理不及时。</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eastAsia="方正黑体简体"/>
                <w:kern w:val="0"/>
                <w:szCs w:val="21"/>
              </w:rP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、建立健全案件台帐，严格做到每个案件的受理有登记、有回复，定期进行检查。</w:t>
            </w:r>
          </w:p>
          <w:p>
            <w:pPr>
              <w:spacing w:line="240" w:lineRule="exact"/>
              <w:ind w:firstLine="420" w:firstLineChars="200"/>
              <w:jc w:val="both"/>
            </w:pPr>
            <w:r>
              <w:t>2</w:t>
            </w:r>
            <w:r>
              <w:rPr>
                <w:rFonts w:hint="eastAsia"/>
              </w:rPr>
              <w:t>、规范强制程序，现场调查必须</w:t>
            </w:r>
            <w:r>
              <w:t>2</w:t>
            </w:r>
            <w:r>
              <w:rPr>
                <w:rFonts w:hint="eastAsia"/>
              </w:rPr>
              <w:t>人以上；加强内部监督稽查，落实廉洁自律有关规定，完善投诉举报受理制度和责任追究制度，严肃查处案件办理中的违法违纪行为。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医疗机构管理条例</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市卫生监督局职业放射卫生监督科负责人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调查环节：徇私舞弊，不按规定进行取证。</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处理环节：接受请托或收受财物，无故拖延案件办理。对已作出处罚决定的案件不及时；该集体研究决定的不上会。</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对医疗机构使用不具备相应资质的人员从事放射诊疗工作的处罚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立案环节：该立案而不立案；徇私舞弊。</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eastAsia="方正黑体简体"/>
                <w:kern w:val="0"/>
                <w:szCs w:val="21"/>
              </w:rP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、完善案件记录；做到政务公开，接受群众监督；完善投诉举报受理制度和责任追究制度，严肃查处案件办理中的违法违纪行为，定期检查案件的登记和回复请款。</w:t>
            </w:r>
          </w:p>
          <w:p>
            <w:pPr>
              <w:spacing w:line="240" w:lineRule="exact"/>
              <w:ind w:firstLine="420" w:firstLineChars="200"/>
              <w:jc w:val="both"/>
            </w:pPr>
            <w:r>
              <w:t>2</w:t>
            </w:r>
            <w:r>
              <w:rPr>
                <w:rFonts w:hint="eastAsia"/>
              </w:rPr>
              <w:t>、规范处罚程序，现场调查必须</w:t>
            </w:r>
            <w:r>
              <w:t>2</w:t>
            </w:r>
            <w:r>
              <w:rPr>
                <w:rFonts w:hint="eastAsia"/>
              </w:rPr>
              <w:t>人以上；加强内部监督稽查，落实廉洁自律有关规定。</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医疗机构管理条例</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市卫生监督局职业放射卫生监督科负责人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w:t>
            </w:r>
            <w:r>
              <w:rPr>
                <w:rFonts w:hint="eastAsia"/>
              </w:rPr>
              <w:t>：收受财物或接受吃请，调查时不按相关规定，导致证据伪造、丢失、损毁</w:t>
            </w:r>
            <w:r>
              <w:rPr>
                <w:rFonts w:hint="eastAsia" w:ascii="宋体" w:hAnsi="宋体"/>
              </w:rPr>
              <w:t>，致使案件调查失实；草拟案件调查报告时，避重就轻，不如实反应调查结果。</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对医疗卫生机构、康复机构及其工作人员未依照《残疾预防和残疾人康复条例》规定开展残疾预防和残疾人康复工作的处罚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立案环节：案件受理不及时，应立案不立案，导致传染病疫情扩散。</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r>
              <w:rPr>
                <w:rFonts w:hint="eastAsia" w:ascii="宋体" w:hAnsi="宋体"/>
              </w:rP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、建立健全案件台帐，严格做到每个案件的受理有登记、有回复，定期进行检查。</w:t>
            </w:r>
          </w:p>
          <w:p>
            <w:pPr>
              <w:spacing w:line="240" w:lineRule="exact"/>
              <w:ind w:firstLine="420" w:firstLineChars="200"/>
              <w:jc w:val="both"/>
            </w:pPr>
            <w:r>
              <w:t>2</w:t>
            </w:r>
            <w:r>
              <w:rPr>
                <w:rFonts w:hint="eastAsia"/>
              </w:rPr>
              <w:t>、规范强制程序，现场调查必须</w:t>
            </w:r>
            <w:r>
              <w:t>2</w:t>
            </w:r>
            <w:r>
              <w:rPr>
                <w:rFonts w:hint="eastAsia"/>
              </w:rPr>
              <w:t>人以上；加强内部监督稽查，落实廉洁自律有关规定，完善投诉举报受理制度和责任追究制度，严肃查处案件办理中的违法违纪行为。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rPr>
              <w:t>残疾预防和残疾人康复条例</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w:t>
            </w:r>
            <w:r>
              <w:rPr>
                <w:rFonts w:hint="eastAsia"/>
                <w:lang w:eastAsia="zh-CN"/>
              </w:rPr>
              <w:t>医疗机构</w:t>
            </w:r>
            <w:r>
              <w:rPr>
                <w:rFonts w:hint="eastAsia"/>
              </w:rPr>
              <w:t>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eastAsia="宋体" w:cs="Times New Roman"/>
                <w:kern w:val="2"/>
                <w:sz w:val="21"/>
                <w:szCs w:val="24"/>
                <w:lang w:val="en-US" w:eastAsia="zh-CN" w:bidi="ar-SA"/>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调查环节：不按规定进行调查取证；不依法形成处罚建议。</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eastAsia="宋体" w:cs="Times New Roman"/>
                <w:kern w:val="2"/>
                <w:sz w:val="21"/>
                <w:szCs w:val="24"/>
                <w:lang w:val="en-US" w:eastAsia="zh-CN" w:bidi="ar-SA"/>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对不按照法定条件、要求从事生产经营活动或者生产、销售不符合法定要求产品等两类情形的处罚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立案环节：对应受理的案件不予受理，对不应受理的案件予以受理；案件受理不及时。</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eastAsia="方正黑体简体"/>
                <w:kern w:val="0"/>
                <w:szCs w:val="21"/>
              </w:rP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rPr>
                <w:rFonts w:hint="eastAsia"/>
              </w:rPr>
              <w:t>1、建立查处案件台帐，定期进行检查；2、严格按照法规程序进行监督；3、强化廉政教育，严格执法，履职尽责；4、公开、公正、透明执法。</w:t>
            </w:r>
            <w:r>
              <w:rPr>
                <w:rFonts w:hint="eastAsia"/>
                <w:lang w:val="en-US" w:eastAsia="zh-CN"/>
              </w:rPr>
              <w:t>5、依照</w:t>
            </w:r>
            <w:r>
              <w:rPr>
                <w:rFonts w:hint="eastAsia" w:ascii="宋体" w:hAnsi="宋体" w:eastAsia="宋体" w:cs="宋体"/>
                <w:kern w:val="0"/>
                <w:sz w:val="20"/>
                <w:szCs w:val="20"/>
              </w:rPr>
              <w:t>《国务院关于加强食品等产品安全监督管理的特别规定》</w:t>
            </w:r>
            <w:r>
              <w:rPr>
                <w:rFonts w:hint="eastAsia" w:ascii="宋体" w:hAnsi="宋体" w:cs="宋体"/>
                <w:kern w:val="0"/>
                <w:sz w:val="20"/>
                <w:szCs w:val="20"/>
                <w:lang w:eastAsia="zh-CN"/>
              </w:rPr>
              <w:t>进行处罚。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市卫生监督局职业放射卫生监督科负责人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调查环节：徇私舞弊，不按规定进行调查取证。</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处理环节：接受请托或收受财物，无故拖延案件办理；对已作出处罚决定的案件不及时；该集体研究决定的不集体研究。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对违法使用原料、辅料、添加剂、农业投入品的处罚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受理环节：对不符合条件给予受理；对符合条件的不予受理</w:t>
            </w:r>
            <w:r>
              <w:rPr>
                <w:rFonts w:ascii="宋体"/>
              </w:rPr>
              <w:t>,</w:t>
            </w:r>
            <w:r>
              <w:rPr>
                <w:rFonts w:hint="eastAsia" w:ascii="宋体" w:hAnsi="宋体"/>
              </w:rPr>
              <w:t>不说明原因及依据；不一次性告知所需材料。</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rPr>
                <w:rFonts w:hint="eastAsia"/>
              </w:rPr>
              <w:t>1、建立查处案件台帐，定期进行检查；2、严格按照法规程序进行监督；3、强化廉政教育，严格执法，履职尽责；4、公开、公正、透明执法。</w:t>
            </w:r>
            <w:r>
              <w:rPr>
                <w:rFonts w:hint="eastAsia"/>
                <w:lang w:val="en-US" w:eastAsia="zh-CN"/>
              </w:rPr>
              <w:t>5、依照</w:t>
            </w:r>
            <w:r>
              <w:rPr>
                <w:rFonts w:hint="eastAsia" w:ascii="宋体" w:hAnsi="宋体" w:eastAsia="宋体" w:cs="宋体"/>
                <w:kern w:val="0"/>
                <w:sz w:val="20"/>
                <w:szCs w:val="20"/>
              </w:rPr>
              <w:t>《国务院关于加强食品等产品安全监督管理的特别规定》</w:t>
            </w:r>
            <w:r>
              <w:rPr>
                <w:rFonts w:hint="eastAsia" w:ascii="宋体" w:hAnsi="宋体" w:cs="宋体"/>
                <w:kern w:val="0"/>
                <w:sz w:val="20"/>
                <w:szCs w:val="20"/>
                <w:lang w:eastAsia="zh-CN"/>
              </w:rPr>
              <w:t>进行处罚。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市卫生监督局职业放射卫生监督科负责人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审查环节：以权谋私，故意刁难申请人；徇私舞弊，不严格按照医疗机构设置规划、前置条件等规定对材料进行审核。</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决定环节：接受请托，为当事人谋利益；为谋取个人利益，拖延做出审批决定；不按程序履行决定职责，未通过会议集体研究。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高</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对生产企业和销售者发现其生产的产品存在安全隐患，可能对人体健康和生命安全造成损害，不履行规定义务的处罚</w:t>
            </w:r>
          </w:p>
        </w:tc>
        <w:tc>
          <w:tcPr>
            <w:tcW w:w="3799" w:type="dxa"/>
            <w:vAlign w:val="center"/>
          </w:tcPr>
          <w:p>
            <w:pPr>
              <w:spacing w:line="240" w:lineRule="exact"/>
              <w:jc w:val="both"/>
              <w:rPr>
                <w:rFonts w:ascii="宋体"/>
              </w:rPr>
            </w:pPr>
          </w:p>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受理环节：不按规定进行受理的，对符合条件的不予受理</w:t>
            </w:r>
            <w:r>
              <w:rPr>
                <w:rFonts w:ascii="宋体"/>
              </w:rPr>
              <w:t>,</w:t>
            </w:r>
            <w:r>
              <w:rPr>
                <w:rFonts w:hint="eastAsia" w:ascii="宋体" w:hAnsi="宋体"/>
              </w:rPr>
              <w:t>不说明原因及依据；对不符合条件给予受理；不一次性告知所需材料。</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rPr>
                <w:rFonts w:hint="eastAsia"/>
              </w:rPr>
              <w:t>1、建立查处案件台帐，定期进行检查；2、严格按照法规程序进行监督；3、强化廉政教育，严格执法，履职尽责；4、公开、公正、透明执法。</w:t>
            </w:r>
            <w:r>
              <w:rPr>
                <w:rFonts w:hint="eastAsia"/>
                <w:lang w:val="en-US" w:eastAsia="zh-CN"/>
              </w:rPr>
              <w:t>5、依照</w:t>
            </w:r>
            <w:r>
              <w:rPr>
                <w:rFonts w:hint="eastAsia" w:ascii="宋体" w:hAnsi="宋体" w:eastAsia="宋体" w:cs="宋体"/>
                <w:kern w:val="0"/>
                <w:sz w:val="20"/>
                <w:szCs w:val="20"/>
              </w:rPr>
              <w:t>《国务院关于加强食品等产品安全监督管理的特别规定》</w:t>
            </w:r>
            <w:r>
              <w:rPr>
                <w:rFonts w:hint="eastAsia" w:ascii="宋体" w:hAnsi="宋体" w:cs="宋体"/>
                <w:kern w:val="0"/>
                <w:sz w:val="20"/>
                <w:szCs w:val="20"/>
                <w:lang w:eastAsia="zh-CN"/>
              </w:rPr>
              <w:t>进行处罚。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市卫生监督局职业放射卫生监督科负责人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jc w:val="both"/>
              <w:rPr>
                <w:rFonts w:hint="eastAsia" w:ascii="宋体" w:hAnsi="Times New Roman" w:eastAsia="宋体" w:cs="Times New Roman"/>
                <w:kern w:val="2"/>
                <w:sz w:val="21"/>
                <w:szCs w:val="24"/>
                <w:lang w:val="en-US" w:eastAsia="zh-CN" w:bidi="ar-SA"/>
              </w:rPr>
            </w:pPr>
            <w:r>
              <w:rPr>
                <w:rFonts w:hint="eastAsia" w:ascii="宋体" w:hAnsi="宋体"/>
              </w:rPr>
              <w:t>审查环节：谋取私利，故意刁难申请人；不按规定对材料进行严格审核。</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jc w:val="both"/>
              <w:rPr>
                <w:rFonts w:hint="eastAsia" w:ascii="宋体" w:hAnsi="Times New Roman" w:eastAsia="宋体" w:cs="Times New Roman"/>
                <w:kern w:val="2"/>
                <w:sz w:val="21"/>
                <w:szCs w:val="24"/>
                <w:lang w:val="en-US" w:eastAsia="zh-CN" w:bidi="ar-SA"/>
              </w:rPr>
            </w:pPr>
            <w:r>
              <w:rPr>
                <w:rFonts w:hint="eastAsia" w:ascii="宋体" w:hAnsi="宋体"/>
              </w:rPr>
              <w:t>决定环节：接受请托，为当事人谋利益；为谋取个人利益，拖延做出决定；不按程序履行决定职责。</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对生产经营者依法应当取得许可证照而未取得许可证照从事生产经营活动等六类情形的处罚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受理环节：不按规定进行受理的，对符合条件的不予受理</w:t>
            </w:r>
            <w:r>
              <w:rPr>
                <w:rFonts w:ascii="宋体"/>
              </w:rPr>
              <w:t>,</w:t>
            </w:r>
            <w:r>
              <w:rPr>
                <w:rFonts w:hint="eastAsia" w:ascii="宋体" w:hAnsi="宋体"/>
              </w:rPr>
              <w:t>不说明原因及依据；对不符合条件给予受理；不一次性告知所需材料。</w:t>
            </w:r>
          </w:p>
        </w:tc>
        <w:tc>
          <w:tcPr>
            <w:tcW w:w="368" w:type="dxa"/>
            <w:vAlign w:val="center"/>
          </w:tcPr>
          <w:p>
            <w:pPr>
              <w:jc w:val="center"/>
            </w:pPr>
          </w:p>
          <w:p>
            <w:pPr>
              <w:jc w:val="center"/>
            </w:pPr>
          </w:p>
          <w:p>
            <w:pPr>
              <w:jc w:val="center"/>
              <w:rPr>
                <w:rFonts w:hint="eastAsia" w:eastAsia="宋体"/>
                <w:lang w:val="en-US" w:eastAsia="zh-CN"/>
              </w:rPr>
            </w:pPr>
            <w:r>
              <w:rPr>
                <w:rFonts w:hint="eastAsia"/>
                <w:lang w:val="en-US" w:eastAsia="zh-CN"/>
              </w:rPr>
              <w:t>3</w:t>
            </w:r>
          </w:p>
          <w:p>
            <w:pPr>
              <w:jc w:val="center"/>
            </w:pPr>
          </w:p>
          <w:p>
            <w:pPr>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rPr>
                <w:rFonts w:hint="eastAsia"/>
              </w:rPr>
              <w:t>1、建立查处案件台帐，定期进行检查；2、严格按照法规程序进行监督；3、强化廉政教育，严格执法，履职尽责；4、公开、公正、透明执法。</w:t>
            </w:r>
            <w:r>
              <w:rPr>
                <w:rFonts w:hint="eastAsia"/>
                <w:lang w:val="en-US" w:eastAsia="zh-CN"/>
              </w:rPr>
              <w:t>5、依照</w:t>
            </w:r>
            <w:r>
              <w:rPr>
                <w:rFonts w:hint="eastAsia" w:ascii="宋体" w:hAnsi="宋体" w:eastAsia="宋体" w:cs="宋体"/>
                <w:kern w:val="0"/>
                <w:sz w:val="20"/>
                <w:szCs w:val="20"/>
              </w:rPr>
              <w:t>《国务院关于加强食品等产品安全监督管理的特别规定》</w:t>
            </w:r>
            <w:r>
              <w:rPr>
                <w:rFonts w:hint="eastAsia" w:ascii="宋体" w:hAnsi="宋体" w:cs="宋体"/>
                <w:kern w:val="0"/>
                <w:sz w:val="20"/>
                <w:szCs w:val="20"/>
                <w:lang w:eastAsia="zh-CN"/>
              </w:rPr>
              <w:t>进行处罚。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市卫生监督局职业放射卫生监督科负责人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jc w:val="both"/>
              <w:rPr>
                <w:rFonts w:hint="eastAsia" w:ascii="Times New Roman" w:hAnsi="Times New Roman" w:eastAsia="宋体" w:cs="Times New Roman"/>
                <w:kern w:val="2"/>
                <w:sz w:val="21"/>
                <w:szCs w:val="24"/>
                <w:lang w:val="en-US" w:eastAsia="zh-CN" w:bidi="ar-SA"/>
              </w:rPr>
            </w:pPr>
            <w:r>
              <w:rPr>
                <w:rFonts w:hint="eastAsia" w:ascii="宋体" w:hAnsi="宋体"/>
              </w:rPr>
              <w:t>审查环节：谋取私利，故意刁难申请人；不按规定对材料进行严格审核。</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eastAsia="宋体" w:cs="Times New Roman"/>
                <w:kern w:val="2"/>
                <w:sz w:val="21"/>
                <w:szCs w:val="24"/>
                <w:lang w:val="en-US" w:eastAsia="zh-CN" w:bidi="ar-SA"/>
              </w:rPr>
            </w:pPr>
          </w:p>
        </w:tc>
        <w:tc>
          <w:tcPr>
            <w:tcW w:w="3799" w:type="dxa"/>
            <w:vAlign w:val="center"/>
          </w:tcPr>
          <w:p>
            <w:pPr>
              <w:jc w:val="both"/>
              <w:rPr>
                <w:rFonts w:hint="eastAsia" w:ascii="Times New Roman" w:hAnsi="Times New Roman" w:eastAsia="宋体" w:cs="Times New Roman"/>
                <w:kern w:val="2"/>
                <w:sz w:val="21"/>
                <w:szCs w:val="24"/>
                <w:lang w:val="en-US" w:eastAsia="zh-CN" w:bidi="ar-SA"/>
              </w:rPr>
            </w:pPr>
            <w:r>
              <w:rPr>
                <w:rFonts w:hint="eastAsia" w:ascii="宋体" w:hAnsi="宋体"/>
              </w:rPr>
              <w:t>决定环节：接受请托，为当事人谋利益；为谋取个人利益，拖延做出决定；不按程序履行决定职责。</w:t>
            </w:r>
          </w:p>
        </w:tc>
        <w:tc>
          <w:tcPr>
            <w:tcW w:w="368" w:type="dxa"/>
            <w:vAlign w:val="center"/>
          </w:tcPr>
          <w:p>
            <w:pPr>
              <w:jc w:val="center"/>
              <w:rPr>
                <w:rFonts w:hint="eastAsia" w:ascii="Times New Roman" w:hAnsi="Times New Roman" w:eastAsia="宋体" w:cs="Times New Roman"/>
                <w:kern w:val="2"/>
                <w:sz w:val="21"/>
                <w:szCs w:val="24"/>
                <w:lang w:val="en-US" w:eastAsia="zh-CN" w:bidi="ar-SA"/>
              </w:rPr>
            </w:pPr>
          </w:p>
        </w:tc>
        <w:tc>
          <w:tcPr>
            <w:tcW w:w="418"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auto"/>
              <w:jc w:val="center"/>
              <w:rPr>
                <w:rFonts w:hint="eastAsia" w:ascii="宋体" w:hAnsi="宋体"/>
                <w:lang w:val="en-US" w:eastAsia="zh-CN"/>
              </w:rPr>
            </w:pPr>
            <w:r>
              <w:rPr>
                <w:rFonts w:hint="eastAsia" w:ascii="宋体" w:hAnsi="宋体"/>
              </w:rPr>
              <w:t>对违反《人体器官移植条例》规定，买卖人体器官或者从事与买卖人体器官有关活动的处罚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受理环节：不按规定进行受理的，对符合条件的不予受理</w:t>
            </w:r>
            <w:r>
              <w:rPr>
                <w:rFonts w:ascii="宋体"/>
              </w:rPr>
              <w:t>,</w:t>
            </w:r>
            <w:r>
              <w:rPr>
                <w:rFonts w:hint="eastAsia" w:ascii="宋体" w:hAnsi="宋体"/>
              </w:rPr>
              <w:t>不说明原因及依据；对不符合条件给予受理；不一次性告知所需材料。</w:t>
            </w:r>
          </w:p>
        </w:tc>
        <w:tc>
          <w:tcPr>
            <w:tcW w:w="368" w:type="dxa"/>
            <w:vAlign w:val="center"/>
          </w:tcPr>
          <w:p>
            <w:pPr>
              <w:jc w:val="center"/>
            </w:pPr>
          </w:p>
          <w:p>
            <w:pPr>
              <w:jc w:val="center"/>
            </w:pPr>
          </w:p>
          <w:p>
            <w:pPr>
              <w:jc w:val="center"/>
              <w:rPr>
                <w:rFonts w:hint="eastAsia" w:eastAsia="宋体"/>
                <w:lang w:val="en-US" w:eastAsia="zh-CN"/>
              </w:rPr>
            </w:pPr>
            <w:r>
              <w:rPr>
                <w:rFonts w:hint="eastAsia"/>
                <w:lang w:val="en-US" w:eastAsia="zh-CN"/>
              </w:rPr>
              <w:t>3</w:t>
            </w:r>
          </w:p>
          <w:p>
            <w:pPr>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、严格执行行政确认管理制度，所有办件统一在市政务中心窗口受理。办理过程和审批结果公开透明，接受申请人及社会监督。</w:t>
            </w:r>
          </w:p>
          <w:p>
            <w:pPr>
              <w:spacing w:line="240" w:lineRule="exact"/>
              <w:ind w:firstLine="420" w:firstLineChars="200"/>
              <w:jc w:val="both"/>
            </w:pPr>
            <w:r>
              <w:rPr>
                <w:bCs/>
              </w:rPr>
              <w:t>2</w:t>
            </w:r>
            <w:r>
              <w:rPr>
                <w:rFonts w:hint="eastAsia"/>
                <w:bCs/>
              </w:rPr>
              <w:t>、</w:t>
            </w:r>
            <w:r>
              <w:rPr>
                <w:rFonts w:hint="eastAsia"/>
              </w:rPr>
              <w:t>严格执行集中受理和送达，执行好首问负责、一次性告知、限时督办等要求。落实市卫计委廉洁自律有关规定。</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rPr>
              <w:t>人体器官移植条例</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w:t>
            </w:r>
            <w:r>
              <w:rPr>
                <w:rFonts w:hint="eastAsia"/>
                <w:lang w:eastAsia="zh-CN"/>
              </w:rPr>
              <w:t>医疗机构</w:t>
            </w:r>
            <w:r>
              <w:rPr>
                <w:rFonts w:hint="eastAsia"/>
              </w:rPr>
              <w:t>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Times New Roman" w:hAnsi="Times New Roman" w:eastAsia="宋体" w:cs="Times New Roman"/>
                <w:kern w:val="2"/>
                <w:sz w:val="21"/>
                <w:szCs w:val="24"/>
                <w:lang w:val="en-US" w:eastAsia="zh-CN" w:bidi="ar-SA"/>
              </w:rPr>
            </w:pPr>
            <w:r>
              <w:rPr>
                <w:rFonts w:hint="eastAsia" w:ascii="宋体" w:hAnsi="宋体"/>
              </w:rPr>
              <w:t>审查环节：谋取私利，故意刁难申请人；不按规定对材料进行严格审核。</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Times New Roman" w:hAnsi="Times New Roman" w:eastAsia="宋体" w:cs="Times New Roman"/>
                <w:kern w:val="2"/>
                <w:sz w:val="21"/>
                <w:szCs w:val="24"/>
                <w:lang w:val="en-US" w:eastAsia="zh-CN" w:bidi="ar-SA"/>
              </w:rPr>
            </w:pPr>
            <w:r>
              <w:rPr>
                <w:rFonts w:hint="eastAsia" w:ascii="宋体" w:hAnsi="宋体"/>
              </w:rPr>
              <w:t>决定环节：接受请托，为当事人谋利益；为谋取个人利益，拖延做出审批决定；不按程序履行决定职责。该通过集体研究决定的未集体研究。</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高</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3"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auto"/>
              <w:jc w:val="center"/>
              <w:rPr>
                <w:rFonts w:hint="eastAsia" w:ascii="宋体" w:hAnsi="宋体"/>
                <w:lang w:val="en-US" w:eastAsia="zh-CN"/>
              </w:rPr>
            </w:pPr>
            <w:r>
              <w:rPr>
                <w:rFonts w:hint="eastAsia" w:ascii="宋体" w:hAnsi="宋体"/>
              </w:rPr>
              <w:t>对未经人体器官移植技术临床应用与伦理委员会审查同意摘取人体器官等三类行为的处罚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受理环节：对不符合条件给予受理；对符合条件的不予受理</w:t>
            </w:r>
            <w:r>
              <w:rPr>
                <w:rFonts w:ascii="宋体"/>
              </w:rPr>
              <w:t>,</w:t>
            </w:r>
            <w:r>
              <w:rPr>
                <w:rFonts w:hint="eastAsia" w:ascii="宋体" w:hAnsi="宋体"/>
              </w:rPr>
              <w:t>不说明原因及依据；不一次性告知所需材料。</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、严格执行行政许可管理制度，所有办件统一在市政务中心窗口受理。严格依法办事，需赴现场审查的，至少</w:t>
            </w:r>
            <w:r>
              <w:t>2</w:t>
            </w:r>
            <w:r>
              <w:rPr>
                <w:rFonts w:hint="eastAsia"/>
              </w:rPr>
              <w:t>名以上承办人员。</w:t>
            </w:r>
          </w:p>
          <w:p>
            <w:pPr>
              <w:spacing w:line="240" w:lineRule="exact"/>
              <w:ind w:firstLine="420" w:firstLineChars="200"/>
              <w:jc w:val="both"/>
            </w:pPr>
            <w:r>
              <w:t>2</w:t>
            </w:r>
            <w:r>
              <w:rPr>
                <w:rFonts w:hint="eastAsia"/>
              </w:rPr>
              <w:t>、加强内部监督，落实廉洁自律有关规定，完善投诉举报受理制度和责任追究制度，审批决定通过委网站进行公示，严肃查处办理审批中的违法违纪行为。</w:t>
            </w:r>
          </w:p>
          <w:p>
            <w:pPr>
              <w:spacing w:line="240" w:lineRule="exact"/>
              <w:ind w:firstLine="420" w:firstLineChars="200"/>
              <w:jc w:val="both"/>
              <w:rPr>
                <w:rFonts w:hint="eastAsia" w:ascii="宋体" w:hAnsi="宋体" w:eastAsia="宋体" w:cs="Times New Roman"/>
                <w:kern w:val="2"/>
                <w:sz w:val="21"/>
                <w:szCs w:val="24"/>
                <w:lang w:val="en-US" w:eastAsia="zh-CN" w:bidi="ar-SA"/>
              </w:rPr>
            </w:pPr>
            <w:r>
              <w:t>3</w:t>
            </w:r>
            <w:r>
              <w:rPr>
                <w:rFonts w:hint="eastAsia"/>
              </w:rPr>
              <w:t>、严格按照《</w:t>
            </w:r>
            <w:r>
              <w:rPr>
                <w:rFonts w:hint="eastAsia" w:ascii="宋体" w:hAnsi="宋体"/>
              </w:rPr>
              <w:t>人体器官移植条例</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w:t>
            </w:r>
            <w:r>
              <w:rPr>
                <w:rFonts w:hint="eastAsia"/>
                <w:lang w:eastAsia="zh-CN"/>
              </w:rPr>
              <w:t>医疗机构</w:t>
            </w:r>
            <w:r>
              <w:rPr>
                <w:rFonts w:hint="eastAsia"/>
              </w:rPr>
              <w:t>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jc w:val="both"/>
              <w:rPr>
                <w:rFonts w:hint="eastAsia" w:ascii="宋体" w:hAnsi="Times New Roman" w:eastAsia="宋体" w:cs="Times New Roman"/>
                <w:kern w:val="2"/>
                <w:sz w:val="21"/>
                <w:szCs w:val="24"/>
                <w:lang w:val="en-US" w:eastAsia="zh-CN" w:bidi="ar-SA"/>
              </w:rPr>
            </w:pPr>
            <w:r>
              <w:rPr>
                <w:rFonts w:hint="eastAsia" w:ascii="宋体" w:hAnsi="宋体"/>
              </w:rPr>
              <w:t>审查环节：以权谋私，故意刁难申请人；徇私舞弊，不严格按照医疗机构设置规划、前置条件等规定对材料进行审核。</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jc w:val="both"/>
              <w:rPr>
                <w:rFonts w:hint="eastAsia" w:ascii="宋体" w:hAnsi="Times New Roman" w:eastAsia="宋体" w:cs="Times New Roman"/>
                <w:kern w:val="2"/>
                <w:sz w:val="21"/>
                <w:szCs w:val="24"/>
                <w:lang w:val="en-US" w:eastAsia="zh-CN" w:bidi="ar-SA"/>
              </w:rPr>
            </w:pPr>
            <w:r>
              <w:rPr>
                <w:rFonts w:hint="eastAsia" w:ascii="宋体" w:hAnsi="宋体"/>
              </w:rPr>
              <w:t>决定环节：接受请托，为当事人谋利益；为谋取个人利益，拖延做出审批决定；不按程序履行决定职责，未通过会议集体研究。</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p>
        </w:tc>
        <w:tc>
          <w:tcPr>
            <w:tcW w:w="418"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rPr>
              <w:t>高</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对不再具备《人体器官移植条例》第十一条规定条件，仍从事人体器官移植等三类情形的处罚</w:t>
            </w:r>
          </w:p>
        </w:tc>
        <w:tc>
          <w:tcPr>
            <w:tcW w:w="3799" w:type="dxa"/>
            <w:vAlign w:val="center"/>
          </w:tcPr>
          <w:p>
            <w:pPr>
              <w:spacing w:line="240" w:lineRule="exact"/>
              <w:jc w:val="both"/>
              <w:rPr>
                <w:rFonts w:hint="eastAsia" w:ascii="宋体" w:hAnsi="宋体" w:eastAsia="宋体" w:cs="Times New Roman"/>
                <w:kern w:val="2"/>
                <w:sz w:val="21"/>
                <w:szCs w:val="24"/>
                <w:lang w:val="en-US" w:eastAsia="zh-CN" w:bidi="ar-SA"/>
              </w:rPr>
            </w:pPr>
            <w:r>
              <w:rPr>
                <w:rFonts w:hint="eastAsia" w:ascii="宋体" w:hAnsi="宋体"/>
              </w:rPr>
              <w:t>立案环节：对应受理的案件不予受理，对不应受理的案件予以受理；案件受理不及时。</w:t>
            </w:r>
          </w:p>
        </w:tc>
        <w:tc>
          <w:tcPr>
            <w:tcW w:w="368"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cs="Times New Roman"/>
                <w:kern w:val="2"/>
                <w:sz w:val="21"/>
                <w:szCs w:val="24"/>
                <w:lang w:val="en-US" w:eastAsia="zh-CN" w:bidi="ar-SA"/>
              </w:rP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w:t>
            </w:r>
            <w:r>
              <w:rPr>
                <w:rFonts w:hint="eastAsia" w:ascii="宋体" w:hAnsi="宋体"/>
              </w:rPr>
              <w:t>实行政务公开、健全信访投诉举报受理制度；</w:t>
            </w:r>
            <w:r>
              <w:rPr>
                <w:rFonts w:hint="eastAsia"/>
              </w:rPr>
              <w:t>做到案件的受理有登记、有回复，定期进行检查；</w:t>
            </w:r>
          </w:p>
          <w:p>
            <w:pPr>
              <w:spacing w:line="240" w:lineRule="exact"/>
              <w:ind w:firstLine="420" w:firstLineChars="200"/>
              <w:jc w:val="both"/>
            </w:pPr>
            <w:r>
              <w:t>2</w:t>
            </w:r>
            <w:r>
              <w:rPr>
                <w:rFonts w:hint="eastAsia"/>
              </w:rPr>
              <w:t>、严格执行行政处罚规范；加强内部监督，落实廉洁自律有关规定，完善投诉举报受理制度和责任追究制度，严肃查处案件办理中的违法违纪行为。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rPr>
              <w:t>人体器官移植条例</w:t>
            </w:r>
            <w:r>
              <w:rPr>
                <w:rFonts w:hint="eastAsia"/>
              </w:rPr>
              <w:t>》等进行</w:t>
            </w:r>
            <w:r>
              <w:rPr>
                <w:rFonts w:hint="eastAsia"/>
                <w:lang w:eastAsia="zh-CN"/>
              </w:rPr>
              <w:t>处罚</w:t>
            </w:r>
            <w:r>
              <w:rPr>
                <w:rFonts w:hint="eastAsia"/>
              </w:rPr>
              <w:t>，重大疑难事项提交主任办公会议研究决定。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w:t>
            </w:r>
            <w:r>
              <w:rPr>
                <w:rFonts w:hint="eastAsia"/>
                <w:lang w:eastAsia="zh-CN"/>
              </w:rPr>
              <w:t>医疗机构</w:t>
            </w:r>
            <w:r>
              <w:rPr>
                <w:rFonts w:hint="eastAsia"/>
              </w:rPr>
              <w:t>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jc w:val="both"/>
              <w:rPr>
                <w:rFonts w:hint="eastAsia" w:ascii="宋体" w:hAnsi="宋体" w:eastAsia="宋体" w:cs="Times New Roman"/>
                <w:kern w:val="2"/>
                <w:sz w:val="21"/>
                <w:szCs w:val="24"/>
                <w:lang w:val="en-US" w:eastAsia="zh-CN" w:bidi="ar-SA"/>
              </w:rPr>
            </w:pPr>
            <w:r>
              <w:rPr>
                <w:rFonts w:hint="eastAsia" w:ascii="宋体" w:hAnsi="宋体"/>
              </w:rPr>
              <w:t>调查环节：徇私舞弊，不按规定进行调查取证。</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jc w:val="both"/>
              <w:rPr>
                <w:rFonts w:hint="eastAsia" w:ascii="宋体" w:hAnsi="宋体" w:eastAsia="宋体" w:cs="Times New Roman"/>
                <w:kern w:val="2"/>
                <w:sz w:val="21"/>
                <w:szCs w:val="24"/>
                <w:lang w:val="en-US" w:eastAsia="zh-CN" w:bidi="ar-SA"/>
              </w:rPr>
            </w:pPr>
            <w:r>
              <w:rPr>
                <w:rFonts w:hint="eastAsia" w:ascii="宋体" w:hAnsi="宋体"/>
              </w:rPr>
              <w:t>决定环节：接受请托，为当事人谋利益；为谋取个人利益，拖延做出审批决定；不按程序履行决定职责，未通过会议集体研究。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rPr>
              <w:t>高</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对从事人体器官移植的医务人员参与尸体器官捐献人的死亡判定的处罚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立案环节：案件受理不及时，应立案不立案。</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、建立健全案件台帐，严格做到每个案件的受理有登记、有回复，定期进行检查。</w:t>
            </w:r>
          </w:p>
          <w:p>
            <w:pPr>
              <w:spacing w:line="240" w:lineRule="exact"/>
              <w:ind w:firstLine="420" w:firstLineChars="200"/>
              <w:jc w:val="both"/>
            </w:pPr>
            <w:r>
              <w:t>2</w:t>
            </w:r>
            <w:r>
              <w:rPr>
                <w:rFonts w:hint="eastAsia"/>
              </w:rPr>
              <w:t>、规范处罚程序，现场调查必须</w:t>
            </w:r>
            <w:r>
              <w:t>2</w:t>
            </w:r>
            <w:r>
              <w:rPr>
                <w:rFonts w:hint="eastAsia"/>
              </w:rPr>
              <w:t>人以上；加强内部监督稽查，落实廉洁自律有关规定，完善投诉举报受理制度和责任追究制度，严肃查处案件办理中的违法违纪行为。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rPr>
              <w:t>人体器官移植条例</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w:t>
            </w:r>
            <w:r>
              <w:rPr>
                <w:rFonts w:hint="eastAsia"/>
                <w:lang w:eastAsia="zh-CN"/>
              </w:rPr>
              <w:t>医疗机构</w:t>
            </w:r>
            <w:r>
              <w:rPr>
                <w:rFonts w:hint="eastAsia"/>
              </w:rPr>
              <w:t>监督科室责人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调查环节：接受请托或收受财物，不按规定取证；不依法形成处罚建议。</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eastAsia="宋体" w:cs="Times New Roman"/>
                <w:kern w:val="2"/>
                <w:sz w:val="21"/>
                <w:szCs w:val="24"/>
                <w:lang w:val="en-US" w:eastAsia="zh-CN" w:bidi="ar-SA"/>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处理环节：无故拖延案件办理或重大事项不履行集体讨论决定的原则；接受请托或收受财物，对已作出处罚决定的案件不执行、不及时执行或变通执行；需集体研究决定的</w:t>
            </w:r>
            <w:r>
              <w:rPr>
                <w:rFonts w:hint="eastAsia" w:ascii="宋体" w:hAnsi="宋体"/>
                <w:szCs w:val="21"/>
              </w:rPr>
              <w:t>未集体研究</w:t>
            </w:r>
            <w:r>
              <w:rPr>
                <w:rFonts w:hint="eastAsia" w:ascii="宋体" w:hAnsi="宋体"/>
              </w:rPr>
              <w:t>。</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对未经注册在村医疗卫生机构从事医疗活动的处罚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立案环节：对违法行为未及时立案；对应受理的案件不予受理。</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w:t>
            </w:r>
            <w:r>
              <w:rPr>
                <w:rFonts w:hint="eastAsia" w:ascii="宋体" w:hAnsi="宋体"/>
              </w:rPr>
              <w:t>实行政务公开、健全信访投诉举报受理制度；</w:t>
            </w:r>
            <w:r>
              <w:rPr>
                <w:rFonts w:hint="eastAsia"/>
              </w:rPr>
              <w:t>做到案件的受理有登记、有回复，定期进行检查；</w:t>
            </w:r>
          </w:p>
          <w:p>
            <w:pPr>
              <w:spacing w:line="240" w:lineRule="exact"/>
              <w:ind w:firstLine="420" w:firstLineChars="200"/>
              <w:jc w:val="both"/>
            </w:pPr>
            <w:r>
              <w:t>2</w:t>
            </w:r>
            <w:r>
              <w:rPr>
                <w:rFonts w:hint="eastAsia"/>
              </w:rPr>
              <w:t>、严格执行行政处罚规范；加强内部监督，落实廉洁自律有关规定，完善投诉举报受理制度和责任追究制度，严肃查处案件办理中的违法违纪行为。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乡村医生从业管理条例</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w:t>
            </w:r>
            <w:r>
              <w:rPr>
                <w:rFonts w:hint="eastAsia"/>
                <w:lang w:eastAsia="zh-CN"/>
              </w:rPr>
              <w:t>医疗机构</w:t>
            </w:r>
            <w:r>
              <w:rPr>
                <w:rFonts w:hint="eastAsia"/>
              </w:rPr>
              <w:t>监督科室责人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调查环节：徇私舞弊，不按规定进行调查取证。</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处理环节：接受请托或收受财物，无故拖延案件办理。对已作出处罚决定的案件不及时；该集体研究决定的不集体研究。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对未依照《血吸虫病防治条例》规定开展血吸虫病防治工作等五类情形的处罚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立案环节：该立案而不立案；徇私舞弊。</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、建立健全案件台帐，严格做到每个案件的受理有登记、有回复，定期进行检查。</w:t>
            </w:r>
          </w:p>
          <w:p>
            <w:pPr>
              <w:spacing w:line="240" w:lineRule="exact"/>
              <w:ind w:firstLine="420" w:firstLineChars="200"/>
              <w:jc w:val="both"/>
            </w:pPr>
            <w:r>
              <w:t>2</w:t>
            </w:r>
            <w:r>
              <w:rPr>
                <w:rFonts w:hint="eastAsia"/>
              </w:rPr>
              <w:t>、规范处罚程序，现场调查必须</w:t>
            </w:r>
            <w:r>
              <w:t>2</w:t>
            </w:r>
            <w:r>
              <w:rPr>
                <w:rFonts w:hint="eastAsia"/>
              </w:rPr>
              <w:t>人以上；加强内部监督稽查，落实廉洁自律有关规定，完善投诉举报受理制度和责任追究制度，严肃查处案件办理中的违法违纪行为。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rPr>
              <w:t>血吸虫病防治条例</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w:t>
            </w:r>
            <w:r>
              <w:rPr>
                <w:rFonts w:hint="eastAsia"/>
                <w:lang w:eastAsia="zh-CN"/>
              </w:rPr>
              <w:t>环境卫生</w:t>
            </w:r>
            <w:r>
              <w:rPr>
                <w:rFonts w:hint="eastAsia"/>
              </w:rPr>
              <w:t>监督科室责人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w:t>
            </w:r>
            <w:r>
              <w:rPr>
                <w:rFonts w:hint="eastAsia"/>
              </w:rPr>
              <w:t>：收受财物或接受吃请，调查时不按相关规定，导致证据伪造、丢失、损毁</w:t>
            </w:r>
            <w:r>
              <w:rPr>
                <w:rFonts w:hint="eastAsia" w:ascii="宋体" w:hAnsi="宋体"/>
              </w:rPr>
              <w:t>，致使案件调查失实；草拟案件调查报告时，避重就轻，不如实反应调查结果。</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处理环节：无故拖延案件办理或重大事项不履行集体讨论决定的原则。接受请托或收受财物，对已作出处罚决定的案件不执行、不及时执行或变通执行；该集体研究决定的不集体研究。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2"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建设单位在血吸虫病防治地区兴建水利、交通、旅游、能源等大型建设项目，未事先提请省级以上疾病预防控制机构进行卫生调查，或者未根据疾病预防控制机构的意见，采取必要的血吸虫病预防、控制措施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立案环节：案件受理不及时，应立案不立案。</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w:t>
            </w:r>
            <w:r>
              <w:rPr>
                <w:rFonts w:hint="eastAsia" w:ascii="宋体" w:hAnsi="宋体"/>
              </w:rPr>
              <w:t>实行政务公开、健全信访投诉举报受理制度；</w:t>
            </w:r>
            <w:r>
              <w:rPr>
                <w:rFonts w:hint="eastAsia"/>
              </w:rPr>
              <w:t>做到案件的受理有登记、有回复，定期进行检查；</w:t>
            </w:r>
          </w:p>
          <w:p>
            <w:pPr>
              <w:spacing w:line="240" w:lineRule="exact"/>
              <w:ind w:firstLine="420" w:firstLineChars="200"/>
              <w:jc w:val="both"/>
            </w:pPr>
            <w:r>
              <w:t>2</w:t>
            </w:r>
            <w:r>
              <w:rPr>
                <w:rFonts w:hint="eastAsia"/>
              </w:rPr>
              <w:t>、严格执行行政处罚规范；加强内部监督，落实廉洁自律有关规定，完善投诉举报受理制度和责任追究制度，严肃查处案件办理中的违法违纪行为。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rPr>
              <w:t>血吸虫病防治条例</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w:t>
            </w:r>
            <w:r>
              <w:rPr>
                <w:rFonts w:hint="eastAsia"/>
                <w:lang w:eastAsia="zh-CN"/>
              </w:rPr>
              <w:t>环境卫生</w:t>
            </w:r>
            <w:r>
              <w:rPr>
                <w:rFonts w:hint="eastAsia"/>
              </w:rPr>
              <w:t>卫生监督科室责人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调查环节：接受请托或收受财物，不按规定取证；不依法形成处罚建议。</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处理环节：无故拖延案件办理或重大事项不履行集体讨论决定的原则；接受请托或收受财物，对已作出处罚决定的案件不执行、不及时执行或变通执行；需集体研究决定的不集体研究。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对单位未依照本条例的规定对因生产、工作必须接触疫水的人员采取防护措施，或者未定期组织进行血吸虫病的专项体检等五类情形的处罚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立案环节：对应受理的案件不予受理，对不应受理的案件予以受理；案件受理不及时。</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、完善案件记录；做到政务公开，接受群众监督；完善投诉举报受理制度和责任追究制度，严肃查处案件办理中的违法违纪行为，定期检查案件的登记和回复请款。</w:t>
            </w:r>
          </w:p>
          <w:p>
            <w:pPr>
              <w:spacing w:line="240" w:lineRule="exact"/>
              <w:ind w:firstLine="420" w:firstLineChars="200"/>
              <w:jc w:val="both"/>
            </w:pPr>
            <w:r>
              <w:t>2</w:t>
            </w:r>
            <w:r>
              <w:rPr>
                <w:rFonts w:hint="eastAsia"/>
              </w:rPr>
              <w:t>、规范处罚程序，现场调查必须</w:t>
            </w:r>
            <w:r>
              <w:t>2</w:t>
            </w:r>
            <w:r>
              <w:rPr>
                <w:rFonts w:hint="eastAsia"/>
              </w:rPr>
              <w:t>人以上；加强内部监督稽查，落实廉洁自律有关规定。</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rPr>
              <w:t>血吸虫病防治条例</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w:t>
            </w:r>
            <w:r>
              <w:rPr>
                <w:rFonts w:hint="eastAsia"/>
                <w:lang w:eastAsia="zh-CN"/>
              </w:rPr>
              <w:t>环境卫生</w:t>
            </w:r>
            <w:r>
              <w:rPr>
                <w:rFonts w:hint="eastAsia"/>
              </w:rPr>
              <w:t>监督科室责人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eastAsia="宋体" w:cs="Times New Roman"/>
                <w:kern w:val="2"/>
                <w:sz w:val="21"/>
                <w:szCs w:val="24"/>
                <w:lang w:val="en-US" w:eastAsia="zh-CN" w:bidi="ar-SA"/>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调查环节：徇私舞弊，不按规定进行取证。</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eastAsia="宋体" w:cs="Times New Roman"/>
                <w:kern w:val="2"/>
                <w:sz w:val="21"/>
                <w:szCs w:val="24"/>
                <w:lang w:val="en-US" w:eastAsia="zh-CN" w:bidi="ar-SA"/>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处理环节：接受请托或收受财物，无故拖延案件办理。对已作出处罚决定的案件不及时；该集体研究决定的不集体研究。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对医疗器械生产企业未按照要求提交质量管理体系自查报告等十类情形的处罚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立案环节：该立案而不立案；徇私舞弊。</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w:t>
            </w:r>
            <w:r>
              <w:rPr>
                <w:rFonts w:hint="eastAsia" w:ascii="宋体" w:hAnsi="宋体"/>
              </w:rPr>
              <w:t>实行政务公开、健全信访投诉举报受理制度；</w:t>
            </w:r>
            <w:r>
              <w:rPr>
                <w:rFonts w:hint="eastAsia"/>
              </w:rPr>
              <w:t>做到案件的受理有登记、有回复，定期进行检查；</w:t>
            </w:r>
          </w:p>
          <w:p>
            <w:pPr>
              <w:spacing w:line="240" w:lineRule="exact"/>
              <w:ind w:firstLine="420" w:firstLineChars="200"/>
              <w:jc w:val="both"/>
            </w:pPr>
            <w:r>
              <w:t>2</w:t>
            </w:r>
            <w:r>
              <w:rPr>
                <w:rFonts w:hint="eastAsia"/>
              </w:rPr>
              <w:t>、严格执行行政处罚规范；加强内部监督，落实廉洁自律有关规定，完善投诉举报受理制度和责任追究制度，严肃查处案件办理中的违法违纪行为。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医疗器械监督管理条例</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w:t>
            </w:r>
            <w:r>
              <w:rPr>
                <w:rFonts w:hint="eastAsia"/>
                <w:lang w:eastAsia="zh-CN"/>
              </w:rPr>
              <w:t>医疗机构</w:t>
            </w:r>
            <w:r>
              <w:rPr>
                <w:rFonts w:hint="eastAsia"/>
              </w:rPr>
              <w:t>监督科室责人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w:t>
            </w:r>
            <w:r>
              <w:rPr>
                <w:rFonts w:hint="eastAsia"/>
              </w:rPr>
              <w:t>：收受财物或接受吃请，调查时不按相关规定，导致证据伪造、丢失、损毁</w:t>
            </w:r>
            <w:r>
              <w:rPr>
                <w:rFonts w:hint="eastAsia" w:ascii="宋体" w:hAnsi="宋体"/>
              </w:rPr>
              <w:t>，致使案件调查失实；草拟案件调查报告时，避重就轻，不如实反应调查结果。</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处理环节：无故拖延案件办理或重大事项不履行集体讨论决定的原则。接受请托或收受财物，对已作出处罚决定的案件不执行、不及时执行或变通执行；该集体研究决定的不集体研究。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对医疗机构购置、使用不合格或国家有关部门规定淘汰的放射诊疗设备等六类情形的处罚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立案环节：案件受理不及时，应立案不立案。</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、建立健全案件台帐，严格做到每个案件的受理有登记、有回复，定期进行检查。</w:t>
            </w:r>
          </w:p>
          <w:p>
            <w:pPr>
              <w:spacing w:line="240" w:lineRule="exact"/>
              <w:ind w:firstLine="420" w:firstLineChars="200"/>
              <w:jc w:val="both"/>
            </w:pPr>
            <w:r>
              <w:t>2</w:t>
            </w:r>
            <w:r>
              <w:rPr>
                <w:rFonts w:hint="eastAsia"/>
              </w:rPr>
              <w:t>、规范处罚程序，现场调查必须</w:t>
            </w:r>
            <w:r>
              <w:t>2</w:t>
            </w:r>
            <w:r>
              <w:rPr>
                <w:rFonts w:hint="eastAsia"/>
              </w:rPr>
              <w:t>人以上；加强内部监督稽查，落实廉洁自律有关规定，完善投诉举报受理制度和责任追究制度，严肃查处案件办理中的违法违纪行为。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放射诊疗管理规定</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w:t>
            </w:r>
            <w:r>
              <w:rPr>
                <w:rFonts w:hint="eastAsia"/>
                <w:lang w:eastAsia="zh-CN"/>
              </w:rPr>
              <w:t>医疗机构</w:t>
            </w:r>
            <w:r>
              <w:rPr>
                <w:rFonts w:hint="eastAsia"/>
              </w:rPr>
              <w:t>监督科室责人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eastAsia="宋体" w:cs="Times New Roman"/>
                <w:kern w:val="2"/>
                <w:sz w:val="21"/>
                <w:szCs w:val="24"/>
                <w:lang w:val="en-US" w:eastAsia="zh-CN" w:bidi="ar-SA"/>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调查环节：接受请托或收受财物，不按规定取证；不依法形成处罚建议。</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eastAsia="宋体" w:cs="Times New Roman"/>
                <w:kern w:val="2"/>
                <w:sz w:val="21"/>
                <w:szCs w:val="24"/>
                <w:lang w:val="en-US" w:eastAsia="zh-CN" w:bidi="ar-SA"/>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处理环节：无故拖延案件办理或重大事项不履行集体讨论决定的原则；接受请托或收受财物，对已作出处罚决定的案件不执行、不及时执行或变通执行；需集体研究决定的不集体研究。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对未取得卫生许可证擅自营业的处罚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立案环节：对应受理的案件不予受理，对不应受理的案件予以受理；案件受理不及时。</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、完善案件记录；做到政务公开，接受群众监督；完善投诉举报受理制度和责任追究制度，严肃查处案件办理中的违法违纪行为，定期检查案件的登记和回复请款。</w:t>
            </w:r>
          </w:p>
          <w:p>
            <w:pPr>
              <w:spacing w:line="240" w:lineRule="exact"/>
              <w:ind w:firstLine="420" w:firstLineChars="200"/>
              <w:jc w:val="both"/>
            </w:pPr>
            <w:r>
              <w:t>2</w:t>
            </w:r>
            <w:r>
              <w:rPr>
                <w:rFonts w:hint="eastAsia"/>
              </w:rPr>
              <w:t>、规范处罚程序，现场调查必须</w:t>
            </w:r>
            <w:r>
              <w:t>2</w:t>
            </w:r>
            <w:r>
              <w:rPr>
                <w:rFonts w:hint="eastAsia"/>
              </w:rPr>
              <w:t>人以上；加强内部监督稽查，落实廉洁自律有关规定。</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公共场所卫生管理条例实施细则</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w:t>
            </w:r>
            <w:r>
              <w:rPr>
                <w:rFonts w:hint="eastAsia"/>
                <w:lang w:eastAsia="zh-CN"/>
              </w:rPr>
              <w:t>环境卫生</w:t>
            </w:r>
            <w:r>
              <w:rPr>
                <w:rFonts w:hint="eastAsia"/>
              </w:rPr>
              <w:t>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调查环节：徇私舞弊，不按规定进行取证。</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处理环节：接受请托或收受财物，无故拖延案件办理。对已作出处罚决定的案件不及时；该集体研究决定的不集体研究。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对未按照规定对公共场所的空气、微小气候、水质、采光、照明、噪声、顾客用品用具等进行卫生检测等两类情形的处罚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立案环节：该立案而不立案；徇私舞弊。</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w:t>
            </w:r>
            <w:r>
              <w:rPr>
                <w:rFonts w:hint="eastAsia" w:ascii="宋体" w:hAnsi="宋体"/>
              </w:rPr>
              <w:t>实行政务公开、健全信访投诉举报受理制度；</w:t>
            </w:r>
            <w:r>
              <w:rPr>
                <w:rFonts w:hint="eastAsia"/>
              </w:rPr>
              <w:t>做到案件的受理有登记、有回复，定期进行检查；</w:t>
            </w:r>
          </w:p>
          <w:p>
            <w:pPr>
              <w:spacing w:line="240" w:lineRule="exact"/>
              <w:ind w:firstLine="420" w:firstLineChars="200"/>
              <w:jc w:val="both"/>
            </w:pPr>
            <w:r>
              <w:t>2</w:t>
            </w:r>
            <w:r>
              <w:rPr>
                <w:rFonts w:hint="eastAsia"/>
              </w:rPr>
              <w:t>、严格执行行政处罚规范；加强内部监督，落实廉洁自律有关规定，完善投诉举报受理制度和责任追究制度，严肃查处案件办理中的违法违纪行为。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公共场所卫生管理条例实施细则</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w:t>
            </w:r>
            <w:r>
              <w:rPr>
                <w:rFonts w:hint="eastAsia"/>
                <w:lang w:eastAsia="zh-CN"/>
              </w:rPr>
              <w:t>环境卫生</w:t>
            </w:r>
            <w:r>
              <w:rPr>
                <w:rFonts w:hint="eastAsia"/>
              </w:rPr>
              <w:t>监督科室责人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w:t>
            </w:r>
            <w:r>
              <w:rPr>
                <w:rFonts w:hint="eastAsia"/>
              </w:rPr>
              <w:t>：收受财物或接受吃请，调查时不按相关规定，导致证据伪造、丢失、损毁</w:t>
            </w:r>
            <w:r>
              <w:rPr>
                <w:rFonts w:hint="eastAsia" w:ascii="宋体" w:hAnsi="宋体"/>
              </w:rPr>
              <w:t>，致使案件调查失实；草拟案件调查报告时，避重就轻，不如实反应调查结果。</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处理环节：无故拖延案件办理或重大事项不履行集体讨论决定的原则。接受请托或收受财物，对已作出处罚决定的案件不执行、不及时执行或变通执行；该集体研究决定的不集体研究。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对未按照规定建立卫生管理制度、设立卫生管理部门或者配备专（兼）职卫生管理人员，或者未建立卫生管理档案等七类情形的处罚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立案环节：案件受理不及时，应立案不立案。</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、建立健全案件台帐，严格做到每个案件的受理有登记、有回复，定期进行检查。</w:t>
            </w:r>
          </w:p>
          <w:p>
            <w:pPr>
              <w:spacing w:line="240" w:lineRule="exact"/>
              <w:ind w:firstLine="420" w:firstLineChars="200"/>
              <w:jc w:val="both"/>
            </w:pPr>
            <w:r>
              <w:t>2</w:t>
            </w:r>
            <w:r>
              <w:rPr>
                <w:rFonts w:hint="eastAsia"/>
              </w:rPr>
              <w:t>、规范处罚程序，现场调查必须</w:t>
            </w:r>
            <w:r>
              <w:t>2</w:t>
            </w:r>
            <w:r>
              <w:rPr>
                <w:rFonts w:hint="eastAsia"/>
              </w:rPr>
              <w:t>人以上；加强内部监督稽查，落实廉洁自律有关规定，完善投诉举报受理制度和责任追究制度，严肃查处案件办理中的违法违纪行为。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公共场所卫生管理条例实施细则</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w:t>
            </w:r>
            <w:r>
              <w:rPr>
                <w:rFonts w:hint="eastAsia"/>
                <w:lang w:eastAsia="zh-CN"/>
              </w:rPr>
              <w:t>环境卫生</w:t>
            </w:r>
            <w:r>
              <w:rPr>
                <w:rFonts w:hint="eastAsia"/>
              </w:rPr>
              <w:t>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调查环节：接受请托或收受财物，不按规定取证；不依法形成处罚建议。</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处理环节：无故拖延案件办理或重大事项不履行集体讨论决定的原则；接受请托或收受财物，对已作出处罚决定的案件不执行、不及时执行或变通执行；需集体研究决定的不集体研究。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对公共场所经营者安排未获得有效健康合格证明的从业人员从事直接为顾客服务工作的处罚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立案环节：对应受理的案件不予受理，对不应受理的案件予以受理；案件受理不及时。</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、完善案件记录；做到政务公开，接受群众监督；完善投诉举报受理制度和责任追究制度，严肃查处案件办理中的违法违纪行为，定期检查案件的登记和回复请款。</w:t>
            </w:r>
          </w:p>
          <w:p>
            <w:pPr>
              <w:spacing w:line="240" w:lineRule="exact"/>
              <w:ind w:firstLine="420" w:firstLineChars="200"/>
              <w:jc w:val="both"/>
            </w:pPr>
            <w:r>
              <w:t>2</w:t>
            </w:r>
            <w:r>
              <w:rPr>
                <w:rFonts w:hint="eastAsia"/>
              </w:rPr>
              <w:t>、规范处罚程序，现场调查必须</w:t>
            </w:r>
            <w:r>
              <w:t>2</w:t>
            </w:r>
            <w:r>
              <w:rPr>
                <w:rFonts w:hint="eastAsia"/>
              </w:rPr>
              <w:t>人以上；加强内部监督稽查，落实廉洁自律有关规定。</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公共场所卫生管理条例实施细则</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w:t>
            </w:r>
            <w:r>
              <w:rPr>
                <w:rFonts w:hint="eastAsia"/>
                <w:lang w:eastAsia="zh-CN"/>
              </w:rPr>
              <w:t>环境卫生</w:t>
            </w:r>
            <w:r>
              <w:rPr>
                <w:rFonts w:hint="eastAsia"/>
              </w:rPr>
              <w:t>监督科室责人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调查环节：徇私舞弊，不按规定进行取证。</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处理环节：接受请托或收受财物，无故拖延案件办理。对已作出处罚决定的案件不及时；该集体研究决定的不集体研究。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对公共场所经营者对发生的危害健康事故未立即采取处置措施，导致危害扩大，或者隐瞒、缓报、谎报的处罚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立案环节：该立案而不立案；徇私舞弊。</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w:t>
            </w:r>
            <w:r>
              <w:rPr>
                <w:rFonts w:hint="eastAsia" w:ascii="宋体" w:hAnsi="宋体"/>
              </w:rPr>
              <w:t>实行政务公开、健全信访投诉举报受理制度；</w:t>
            </w:r>
            <w:r>
              <w:rPr>
                <w:rFonts w:hint="eastAsia"/>
              </w:rPr>
              <w:t>做到案件的受理有登记、有回复，定期进行检查；</w:t>
            </w:r>
          </w:p>
          <w:p>
            <w:pPr>
              <w:spacing w:line="240" w:lineRule="exact"/>
              <w:ind w:firstLine="420" w:firstLineChars="200"/>
              <w:jc w:val="both"/>
            </w:pPr>
            <w:r>
              <w:t>2</w:t>
            </w:r>
            <w:r>
              <w:rPr>
                <w:rFonts w:hint="eastAsia"/>
              </w:rPr>
              <w:t>、严格执行行政处罚规范；加强内部监督，落实廉洁自律有关规定，完善投诉举报受理制度和责任追究制度，严肃查处案件办理中的违法违纪行为。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公共场所卫生管理条例实施细则</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w:t>
            </w:r>
            <w:r>
              <w:rPr>
                <w:rFonts w:hint="eastAsia"/>
                <w:lang w:eastAsia="zh-CN"/>
              </w:rPr>
              <w:t>环境卫生</w:t>
            </w:r>
            <w:r>
              <w:rPr>
                <w:rFonts w:hint="eastAsia"/>
              </w:rPr>
              <w:t>监督科室责人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eastAsia="宋体" w:cs="Times New Roman"/>
                <w:kern w:val="2"/>
                <w:sz w:val="21"/>
                <w:szCs w:val="24"/>
                <w:lang w:val="en-US" w:eastAsia="zh-CN" w:bidi="ar-SA"/>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w:t>
            </w:r>
            <w:r>
              <w:rPr>
                <w:rFonts w:hint="eastAsia"/>
              </w:rPr>
              <w:t>：收受财物或接受吃请，调查时不按相关规定，导致证据伪造、丢失、损毁</w:t>
            </w:r>
            <w:r>
              <w:rPr>
                <w:rFonts w:hint="eastAsia" w:ascii="宋体" w:hAnsi="宋体"/>
              </w:rPr>
              <w:t>，致使案件调查失实；草拟案件调查报告时，避重就轻，不如实反应调查结果。</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eastAsia="宋体" w:cs="Times New Roman"/>
                <w:kern w:val="2"/>
                <w:sz w:val="21"/>
                <w:szCs w:val="24"/>
                <w:lang w:val="en-US" w:eastAsia="zh-CN" w:bidi="ar-SA"/>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处理环节：无故拖延案件办理或重大事项不履行集体讨论决定的原则。接受请托或收受财物，对已作出处罚决定的案件不执行、不及时执行或变通执行；该集体研究决定的不集体研究。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对未建立真实完整的终止妊娠药品购进记录，或者未按照规定为终止妊娠药品使用者建立完整用药档案的处罚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立案环节：案件受理不及时，应立案不立案。</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、建立健全案件台帐，严格做到每个案件的受理有登记、有回复，定期进行检查。</w:t>
            </w:r>
          </w:p>
          <w:p>
            <w:pPr>
              <w:spacing w:line="240" w:lineRule="exact"/>
              <w:ind w:firstLine="420" w:firstLineChars="200"/>
              <w:jc w:val="both"/>
              <w:rPr>
                <w:rFonts w:hint="eastAsia"/>
              </w:rPr>
            </w:pPr>
            <w:r>
              <w:t>2</w:t>
            </w:r>
            <w:r>
              <w:rPr>
                <w:rFonts w:hint="eastAsia"/>
              </w:rPr>
              <w:t>、规范处罚程序，现场调查必须</w:t>
            </w:r>
            <w:r>
              <w:t>2</w:t>
            </w:r>
            <w:r>
              <w:rPr>
                <w:rFonts w:hint="eastAsia"/>
              </w:rPr>
              <w:t>人以上；加强内部监督稽查，落实廉洁自律有关规定，完善投诉举报受理制度和责任追究制度，严肃查处案件办理中的违法违纪行为。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rPr>
                <w:rFonts w:hint="eastAsia"/>
              </w:rPr>
              <w:t>3、严格按照《禁止非医学需要的胎儿性别鉴定和选择性别人工</w:t>
            </w:r>
            <w:r>
              <w:rPr>
                <w:rFonts w:hint="default"/>
              </w:rPr>
              <w:t>终止妊娠的规定</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w:t>
            </w:r>
            <w:r>
              <w:rPr>
                <w:rFonts w:hint="eastAsia"/>
                <w:lang w:eastAsia="zh-CN"/>
              </w:rPr>
              <w:t>医疗机构</w:t>
            </w:r>
            <w:r>
              <w:rPr>
                <w:rFonts w:hint="eastAsia"/>
              </w:rPr>
              <w:t>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调查环节：接受请托或收受财物，不按规定取证；不依法形成处罚建议。</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处理环节：无故拖延案件办理或重大事项不履行集体讨论决定的原则；接受请托或收受财物，对已作出处罚决定的案件不执行、不及时执行或变通执行；需集体研究决定的不集体研究。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exact"/>
          <w:jc w:val="center"/>
        </w:trPr>
        <w:tc>
          <w:tcPr>
            <w:tcW w:w="470" w:type="dxa"/>
          </w:tcPr>
          <w:p>
            <w:pPr>
              <w:spacing w:line="240" w:lineRule="exact"/>
              <w:jc w:val="center"/>
              <w:rPr>
                <w:rFonts w:hint="eastAsia" w:ascii="宋体" w:hAnsi="宋体"/>
                <w:lang w:eastAsia="zh-CN"/>
              </w:rPr>
            </w:pP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对介绍、组织孕妇实施非医学需要的胎儿性别鉴定或者选择性别人工终止妊娠的处罚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立案环节：对应受理的案件不予受理，对不应受理的案件予以受理；案件受理不及时。</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w:t>
            </w:r>
            <w:r>
              <w:rPr>
                <w:rFonts w:hint="eastAsia" w:ascii="宋体" w:hAnsi="宋体"/>
              </w:rPr>
              <w:t>实行政务公开、健全信访投诉举报受理制度；</w:t>
            </w:r>
            <w:r>
              <w:rPr>
                <w:rFonts w:hint="eastAsia"/>
              </w:rPr>
              <w:t>做到案件的受理有登记、有回复，定期进行检查；</w:t>
            </w:r>
          </w:p>
          <w:p>
            <w:pPr>
              <w:spacing w:line="240" w:lineRule="exact"/>
              <w:ind w:firstLine="420" w:firstLineChars="200"/>
              <w:jc w:val="both"/>
            </w:pPr>
            <w:r>
              <w:t>2</w:t>
            </w:r>
            <w:r>
              <w:rPr>
                <w:rFonts w:hint="eastAsia"/>
              </w:rPr>
              <w:t>、严格执行行政处罚规范；加强内部监督，落实廉洁自律有关规定，完善投诉举报受理制度和责任追究制度，严肃查处案件办理中的违法违纪行为。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、严格按照《禁止非医学需要的胎儿性别鉴定和选择性别人工</w:t>
            </w:r>
            <w:r>
              <w:rPr>
                <w:rFonts w:hint="default"/>
              </w:rPr>
              <w:t>终止妊娠的规定</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w:t>
            </w:r>
            <w:r>
              <w:rPr>
                <w:rFonts w:hint="eastAsia"/>
                <w:lang w:eastAsia="zh-CN"/>
              </w:rPr>
              <w:t>医疗机构</w:t>
            </w:r>
            <w:r>
              <w:rPr>
                <w:rFonts w:hint="eastAsia"/>
              </w:rPr>
              <w:t>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exact"/>
          <w:jc w:val="center"/>
        </w:trPr>
        <w:tc>
          <w:tcPr>
            <w:tcW w:w="470" w:type="dxa"/>
          </w:tcPr>
          <w:p>
            <w:pPr>
              <w:spacing w:line="240" w:lineRule="exact"/>
              <w:jc w:val="center"/>
              <w:rPr>
                <w:rFonts w:hint="eastAsia" w:ascii="宋体" w:hAnsi="宋体"/>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调查环节：徇私舞弊，不按规定进行取证。</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eastAsia="宋体" w:cs="Times New Roman"/>
                <w:kern w:val="2"/>
                <w:sz w:val="21"/>
                <w:szCs w:val="24"/>
                <w:lang w:val="en-US" w:eastAsia="zh-CN" w:bidi="ar-SA"/>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处理环节：接受请托或收受财物，无故拖延案件办理。对已作出处罚决定的案件不及时；该集体研究决定的不集体研究。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对违反规定擅自生产､</w:t>
            </w:r>
            <w:r>
              <w:rPr>
                <w:rFonts w:hint="default" w:ascii="宋体" w:hAnsi="宋体"/>
              </w:rPr>
              <w:t>收购</w:t>
            </w:r>
            <w:r>
              <w:rPr>
                <w:rFonts w:hint="eastAsia" w:ascii="宋体" w:hAnsi="宋体"/>
              </w:rPr>
              <w:t>､</w:t>
            </w:r>
            <w:r>
              <w:rPr>
                <w:rFonts w:hint="default" w:ascii="宋体" w:hAnsi="宋体"/>
              </w:rPr>
              <w:t>经营毒性药品的单位或者个人的处罚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立案环节：该立案而不立案；徇私舞弊。</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、完善案件记录；做到政务公开，接受群众监督；完善投诉举报受理制度和责任追究制度，严肃查处案件办理中的违法违纪行为，定期检查案件的登记和回复请款。</w:t>
            </w:r>
          </w:p>
          <w:p>
            <w:pPr>
              <w:spacing w:line="240" w:lineRule="exact"/>
              <w:ind w:firstLine="420" w:firstLineChars="200"/>
              <w:jc w:val="both"/>
            </w:pPr>
            <w:r>
              <w:t>2</w:t>
            </w:r>
            <w:r>
              <w:rPr>
                <w:rFonts w:hint="eastAsia"/>
              </w:rPr>
              <w:t>、规范处罚程序，现场调查必须</w:t>
            </w:r>
            <w:r>
              <w:t>2</w:t>
            </w:r>
            <w:r>
              <w:rPr>
                <w:rFonts w:hint="eastAsia"/>
              </w:rPr>
              <w:t>人以上；加强内部监督稽查，落实廉洁自律有关规定。</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医疗用毒性药品管理办法</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市卫生监督局医疗机构监督科科负责人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w:t>
            </w:r>
            <w:r>
              <w:rPr>
                <w:rFonts w:hint="eastAsia"/>
              </w:rPr>
              <w:t>：收受财物或接受吃请，调查时不按相关规定，导致证据伪造、丢失、损毁</w:t>
            </w:r>
            <w:r>
              <w:rPr>
                <w:rFonts w:hint="eastAsia" w:ascii="宋体" w:hAnsi="宋体"/>
              </w:rPr>
              <w:t>，致使案件调查失实；草拟案件调查报告时，避重就轻，不如实反应调查结果。</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处理环节：无故拖延案件办理或重大事项不履行集体讨论决定的原则。接受请托或收受财物，对已作出处罚决定的案件不执行、不及时执行或变通执行；该集体研究决定的不集体研究。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对医疗机构未建立抗菌药物管理组织机构或者未指定专（兼）职技术人员负责具体管理工作的等四类情形的处罚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立案环节：案件受理不及时，应立案不立案。</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、建立健全案件台帐，严格做到每个案件的受理有登记、有回复，定期进行检查。</w:t>
            </w:r>
          </w:p>
          <w:p>
            <w:pPr>
              <w:spacing w:line="240" w:lineRule="exact"/>
              <w:ind w:firstLine="420" w:firstLineChars="200"/>
              <w:jc w:val="both"/>
            </w:pPr>
            <w:r>
              <w:t>2</w:t>
            </w:r>
            <w:r>
              <w:rPr>
                <w:rFonts w:hint="eastAsia"/>
              </w:rPr>
              <w:t>、规范处罚程序，现场调查必须</w:t>
            </w:r>
            <w:r>
              <w:t>2</w:t>
            </w:r>
            <w:r>
              <w:rPr>
                <w:rFonts w:hint="eastAsia"/>
              </w:rPr>
              <w:t>人以上；加强内部监督稽查，落实廉洁自律有关规定，完善投诉举报受理制度和责任追究制度，严肃查处案件办理中的违法违纪行为。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抗菌药物临床应用管理办法</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市卫生监督局医疗机构监督科负责人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调查环节：接受请托或收受财物，不按规定取证；不依法形成处罚建议。</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处理环节：无故拖延案件办理或重大事项不履行集体讨论决定的原则；接受请托或收受财物，对已作出处罚决定的案件不执行、不及时执行或变通执行；需集体研究决定的不集体研究。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对医疗机构使用未取得抗菌药物处方权的医师或者使用被取消抗菌药物处方权的医师开具抗菌药物处方的等五类情形的处罚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立案环节：对应受理的案件不予受理，对不应受理的案件予以受理；案件受理不及时。</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、完善案件记录；做到政务公开，接受群众监督；完善投诉举报受理制度和责任追究制度，严肃查处案件办理中的违法违纪行为，定期检查案件的登记和回复请款。</w:t>
            </w:r>
          </w:p>
          <w:p>
            <w:pPr>
              <w:spacing w:line="240" w:lineRule="exact"/>
              <w:ind w:firstLine="420" w:firstLineChars="200"/>
              <w:jc w:val="both"/>
            </w:pPr>
            <w:r>
              <w:t>2</w:t>
            </w:r>
            <w:r>
              <w:rPr>
                <w:rFonts w:hint="eastAsia"/>
              </w:rPr>
              <w:t>、规范处罚程序，现场调查必须</w:t>
            </w:r>
            <w:r>
              <w:t>2</w:t>
            </w:r>
            <w:r>
              <w:rPr>
                <w:rFonts w:hint="eastAsia"/>
              </w:rPr>
              <w:t>人以上；加强内部监督稽查，落实廉洁自律有关规定。</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、严格按照《抗菌药物临床应用管理办法》等进行处罚，重大疑难案件提交主任办公会议研究决定。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市卫生监督局医疗机构监督科科负责人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调查环节：徇私舞弊，不按规定进行取证。</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处理环节：接受请托或收受财物，无故拖延案件办理。对已作出处罚决定的案件不及时；该集体研究决定的不上会。</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对医师未按照规定开具抗菌药物处方，造成严重后果的等三类情形的处罚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立案环节：该立案而不立案；徇私舞弊。</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w:t>
            </w:r>
            <w:r>
              <w:rPr>
                <w:rFonts w:hint="eastAsia" w:ascii="宋体" w:hAnsi="宋体"/>
              </w:rPr>
              <w:t>实行政务公开、健全信访投诉举报受理制度；</w:t>
            </w:r>
            <w:r>
              <w:rPr>
                <w:rFonts w:hint="eastAsia"/>
              </w:rPr>
              <w:t>做到案件的受理有登记、有回复，定期进行检查；</w:t>
            </w:r>
          </w:p>
          <w:p>
            <w:pPr>
              <w:spacing w:line="240" w:lineRule="exact"/>
              <w:ind w:firstLine="420" w:firstLineChars="200"/>
              <w:jc w:val="both"/>
            </w:pPr>
            <w:r>
              <w:t>2</w:t>
            </w:r>
            <w:r>
              <w:rPr>
                <w:rFonts w:hint="eastAsia"/>
              </w:rPr>
              <w:t>、严格执行行政处罚规范；加强内部监督，落实廉洁自律有关规定，完善投诉举报受理制度和责任追究制度，严肃查处案件办理中的违法违纪行为。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、严格按照《抗菌药物临床应用管理办法》等进行处罚，重大疑难案件提交主任办公会议研究决定。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w:t>
            </w:r>
            <w:r>
              <w:rPr>
                <w:rFonts w:hint="eastAsia"/>
                <w:lang w:eastAsia="zh-CN"/>
              </w:rPr>
              <w:t>医疗机构</w:t>
            </w:r>
            <w:r>
              <w:rPr>
                <w:rFonts w:hint="eastAsia"/>
              </w:rPr>
              <w:t>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w:t>
            </w:r>
            <w:r>
              <w:rPr>
                <w:rFonts w:hint="eastAsia"/>
              </w:rPr>
              <w:t>：收受财物或接受吃请，调查时不按相关规定，导致证据伪造、丢失、损毁</w:t>
            </w:r>
            <w:r>
              <w:rPr>
                <w:rFonts w:hint="eastAsia" w:ascii="宋体" w:hAnsi="宋体"/>
              </w:rPr>
              <w:t>，致使案件调查失实；草拟案件调查报告时，避重就轻，不如实反应调查结果。</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处理环节：无故拖延案件办理或重大事项不履行集体讨论决定的原则。接受请托或收受财物，对已作出处罚决定的案件不执行、不及时执行或变通执行；该集体研究决定的不集体研究。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对药师未按照规定审核、调剂抗菌药物处方，情节严重的等两类情形的处罚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立案环节：案件受理不及时，应立案不立案。</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、建立健全案件台帐，严格做到每个案件的受理有登记、有回复，定期进行检查。</w:t>
            </w:r>
          </w:p>
          <w:p>
            <w:pPr>
              <w:spacing w:line="240" w:lineRule="exact"/>
              <w:ind w:firstLine="420" w:firstLineChars="200"/>
              <w:jc w:val="both"/>
            </w:pPr>
            <w:r>
              <w:t>2</w:t>
            </w:r>
            <w:r>
              <w:rPr>
                <w:rFonts w:hint="eastAsia"/>
              </w:rPr>
              <w:t>、规范处罚程序，现场调查必须</w:t>
            </w:r>
            <w:r>
              <w:t>2</w:t>
            </w:r>
            <w:r>
              <w:rPr>
                <w:rFonts w:hint="eastAsia"/>
              </w:rPr>
              <w:t>人以上；加强内部监督稽查，落实廉洁自律有关规定，完善投诉举报受理制度和责任追究制度，严肃查处案件办理中的违法违纪行为。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、严格按照《抗菌药物临床应用管理办法》等进行处罚，重大疑难案件提交主任办公会议研究决定。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市卫生监督局医疗机构监督科负责人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调查环节：接受请托或收受财物，不按规定取证；不依法形成处罚建议。</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eastAsia="宋体" w:cs="Times New Roman"/>
                <w:kern w:val="2"/>
                <w:sz w:val="21"/>
                <w:szCs w:val="24"/>
                <w:lang w:val="en-US" w:eastAsia="zh-CN" w:bidi="ar-SA"/>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处理环节：无故拖延案件办理或重大事项不履行集体讨论决定的原则；接受请托或收受财物，对已作出处罚决定的案件不执行、不及时执行或变通执行；需集体研究决定的不集体研究。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2"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对托幼机构未按要求设立保健室、卫生室或者配备卫生保健人员等五类情形的处罚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立案环节：对应受理的案件不予受理，对不应受理的案件予以受理；案件受理不及时。</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w:t>
            </w:r>
            <w:r>
              <w:rPr>
                <w:rFonts w:hint="eastAsia" w:ascii="宋体" w:hAnsi="宋体"/>
              </w:rPr>
              <w:t>实行政务公开、健全信访投诉举报受理制度；</w:t>
            </w:r>
            <w:r>
              <w:rPr>
                <w:rFonts w:hint="eastAsia"/>
              </w:rPr>
              <w:t>做到案件的受理有登记、有回复，定期进行检查；</w:t>
            </w:r>
          </w:p>
          <w:p>
            <w:pPr>
              <w:spacing w:line="240" w:lineRule="exact"/>
              <w:ind w:firstLine="420" w:firstLineChars="200"/>
              <w:jc w:val="both"/>
            </w:pPr>
            <w:r>
              <w:t>2</w:t>
            </w:r>
            <w:r>
              <w:rPr>
                <w:rFonts w:hint="eastAsia"/>
              </w:rPr>
              <w:t>、严格执行行政处罚规范；加强内部监督，落实廉洁自律有关规定，完善投诉举报受理制度和责任追究制度，严肃查处案件办理中的违法违纪行为。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托儿所幼儿园卫生保健管理办法</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市卫生监督局医疗机构监督科负责人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调查环节：徇私舞弊，不按规定进行取证。</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处理环节：接受请托或收受财物，无故拖延案件办理。对已作出处罚决定的案件不及时；该集体研究决定的不集体研究。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对执行职务的医疗卫生人员瞒报、缓报、谎报传染病疫情的处罚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立案环节：该立案而不立案；徇私舞弊。</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、完善案件记录；做到政务公开，接受群众监督；完善投诉举报受理制度和责任追究制度，严肃查处案件办理中的违法违纪行为，定期检查案件的登记和回复请款。</w:t>
            </w:r>
          </w:p>
          <w:p>
            <w:pPr>
              <w:spacing w:line="240" w:lineRule="exact"/>
              <w:ind w:firstLine="420" w:firstLineChars="200"/>
              <w:jc w:val="both"/>
            </w:pPr>
            <w:r>
              <w:t>2</w:t>
            </w:r>
            <w:r>
              <w:rPr>
                <w:rFonts w:hint="eastAsia"/>
              </w:rPr>
              <w:t>、规范处罚程序，现场调查必须</w:t>
            </w:r>
            <w:r>
              <w:t>2</w:t>
            </w:r>
            <w:r>
              <w:rPr>
                <w:rFonts w:hint="eastAsia"/>
              </w:rPr>
              <w:t>人以上；加强内部监督稽查，落实廉洁自律有关规定。</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突发公共卫生事件与传染病疫情监测信息报告管理办法</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市卫生监督局医疗机构监督科负责人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w:t>
            </w:r>
            <w:r>
              <w:rPr>
                <w:rFonts w:hint="eastAsia"/>
              </w:rPr>
              <w:t>：收受财物或接受吃请，调查时不按相关规定，导致证据伪造、丢失、损毁</w:t>
            </w:r>
            <w:r>
              <w:rPr>
                <w:rFonts w:hint="eastAsia" w:ascii="宋体" w:hAnsi="宋体"/>
              </w:rPr>
              <w:t>，致使案件调查失实；草拟案件调查报告时，避重就轻，不如实反应调查结果。</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处理环节：无故拖延案件办理或重大事项不履行集体讨论决定的原则。接受请托或收受财物，对已作出处罚决定的案件不执行、不及时执行或变通执行；该集体研究决定的不集体研究。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对个体或私营医疗保健机构瞒报、缓报、谎报传染病疫情或突发公共卫生事件的处罚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立案环节：案件受理不及时，应立案不立案。</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、建立健全案件台帐，严格做到每个案件的受理有登记、有回复，定期进行检查。</w:t>
            </w:r>
          </w:p>
          <w:p>
            <w:pPr>
              <w:spacing w:line="240" w:lineRule="exact"/>
              <w:ind w:firstLine="420" w:firstLineChars="200"/>
              <w:jc w:val="both"/>
            </w:pPr>
            <w:r>
              <w:t>2</w:t>
            </w:r>
            <w:r>
              <w:rPr>
                <w:rFonts w:hint="eastAsia"/>
              </w:rPr>
              <w:t>、规范处罚程序，现场调查必须</w:t>
            </w:r>
            <w:r>
              <w:t>2</w:t>
            </w:r>
            <w:r>
              <w:rPr>
                <w:rFonts w:hint="eastAsia"/>
              </w:rPr>
              <w:t>人以上；加强内部监督稽查，落实廉洁自律有关规定，完善投诉举报受理制度和责任追究制度，严肃查处案件办理中的违法违纪行为。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突发公共卫生事件与传染病疫情监测信息报告管理办法</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市卫生监督局医疗机构监督科负责人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调查环节：接受请托或收受财物，不按规定取证；不依法形成处罚建议。</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1"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处理环节：无故拖延案件办理或重大事项不履行集体讨论决定的原则；接受请托或收受财物，对已作出处罚决定的案件不执行、不及时执行或变通执行；需集体研究决定的不集体研究。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对医疗卫生机构未建立消毒管理组织，制定消毒管理制度，未执行国家有关规范、标准和规定，未定期开展消毒与灭菌效果检测工作等六类情形的处罚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立案环节：对应受理的案件不予受理，对不应受理的案件予以受理；案件受理不及时。</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w:t>
            </w:r>
            <w:r>
              <w:rPr>
                <w:rFonts w:hint="eastAsia" w:ascii="宋体" w:hAnsi="宋体"/>
              </w:rPr>
              <w:t>实行政务公开、健全信访投诉举报受理制度；</w:t>
            </w:r>
            <w:r>
              <w:rPr>
                <w:rFonts w:hint="eastAsia"/>
              </w:rPr>
              <w:t>做到案件的受理有登记、有回复，定期进行检查；</w:t>
            </w:r>
          </w:p>
          <w:p>
            <w:pPr>
              <w:spacing w:line="240" w:lineRule="exact"/>
              <w:ind w:firstLine="420" w:firstLineChars="200"/>
              <w:jc w:val="both"/>
            </w:pPr>
            <w:r>
              <w:t>2</w:t>
            </w:r>
            <w:r>
              <w:rPr>
                <w:rFonts w:hint="eastAsia"/>
              </w:rPr>
              <w:t>、严格执行行政处罚规范；加强内部监督，落实廉洁自律有关规定，完善投诉举报受理制度和责任追究制度，严肃查处案件办理中的违法违纪行为。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消毒管理办法</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市卫生监督局医疗机构监督科负责人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eastAsia="宋体" w:cs="Times New Roman"/>
                <w:kern w:val="2"/>
                <w:sz w:val="21"/>
                <w:szCs w:val="24"/>
                <w:lang w:val="en-US" w:eastAsia="zh-CN" w:bidi="ar-SA"/>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调查环节：徇私舞弊，不按规定进行取证。</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eastAsia="宋体" w:cs="Times New Roman"/>
                <w:kern w:val="2"/>
                <w:sz w:val="21"/>
                <w:szCs w:val="24"/>
                <w:lang w:val="en-US" w:eastAsia="zh-CN" w:bidi="ar-SA"/>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处理环节：接受请托或收受财物，无故拖延案件办理。对已作出处罚决定的案件不及时；该集体研究决定的不集体研究。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对消毒产品不符合要求等四类情形的处罚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立案环节：该立案而不立案；徇私舞弊。</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、完善案件记录；做到政务公开，接受群众监督；完善投诉举报受理制度和责任追究制度，严肃查处案件办理中的违法违纪行为，定期检查案件的登记和回复请款。</w:t>
            </w:r>
          </w:p>
          <w:p>
            <w:pPr>
              <w:spacing w:line="240" w:lineRule="exact"/>
              <w:ind w:firstLine="420" w:firstLineChars="200"/>
              <w:jc w:val="both"/>
            </w:pPr>
            <w:r>
              <w:t>2</w:t>
            </w:r>
            <w:r>
              <w:rPr>
                <w:rFonts w:hint="eastAsia"/>
              </w:rPr>
              <w:t>、规范处罚程序，现场调查必须</w:t>
            </w:r>
            <w:r>
              <w:t>2</w:t>
            </w:r>
            <w:r>
              <w:rPr>
                <w:rFonts w:hint="eastAsia"/>
              </w:rPr>
              <w:t>人以上；加强内部监督稽查，落实廉洁自律有关规定。</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、严格按照《消毒管理办法》等进行处罚，重大疑难案件提交主任办公会议研究决定。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市卫生监督局医疗机构监督科负责人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w:t>
            </w:r>
            <w:r>
              <w:rPr>
                <w:rFonts w:hint="eastAsia"/>
              </w:rPr>
              <w:t>：收受财物或接受吃请，调查时不按相关规定，导致证据伪造、丢失、损毁</w:t>
            </w:r>
            <w:r>
              <w:rPr>
                <w:rFonts w:hint="eastAsia" w:ascii="宋体" w:hAnsi="宋体"/>
              </w:rPr>
              <w:t>，致使案件调查失实；草拟案件调查报告时，避重就轻，不如实反应调查结果。</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tcBorders/>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处理环节：无故拖延案件办理或重大事项不履行集体讨论决定的原则。接受请托或收受财物，对已作出处罚决定的案件不执行、不及时执行或变通执行；该集体研究决定的不集体研究。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tcBorders/>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1"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对消毒服务机构消毒后的物品未达到卫生标准和要求的处罚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立案环节：案件受理不及时，应立案不立案。</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、建立健全案件台帐，严格做到每个案件的受理有登记、有回复，定期进行检查。</w:t>
            </w:r>
          </w:p>
          <w:p>
            <w:pPr>
              <w:spacing w:line="240" w:lineRule="exact"/>
              <w:ind w:firstLine="420" w:firstLineChars="200"/>
              <w:jc w:val="both"/>
            </w:pPr>
            <w:r>
              <w:t>2</w:t>
            </w:r>
            <w:r>
              <w:rPr>
                <w:rFonts w:hint="eastAsia"/>
              </w:rPr>
              <w:t>、规范处罚程序，现场调查必须</w:t>
            </w:r>
            <w:r>
              <w:t>2</w:t>
            </w:r>
            <w:r>
              <w:rPr>
                <w:rFonts w:hint="eastAsia"/>
              </w:rPr>
              <w:t>人以上；加强内部监督稽查，落实廉洁自律有关规定，完善投诉举报受理制度和责任追究制度，严肃查处案件办理中的违法违纪行为。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、严格按照《消毒管理办法》等进行处罚，重大疑难案件提交主任办公会议研究决定。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w:t>
            </w:r>
            <w:r>
              <w:rPr>
                <w:rFonts w:hint="eastAsia"/>
                <w:lang w:eastAsia="zh-CN"/>
              </w:rPr>
              <w:t>环境卫生</w:t>
            </w:r>
            <w:r>
              <w:rPr>
                <w:rFonts w:hint="eastAsia"/>
              </w:rPr>
              <w:t>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调查环节：接受请托或收受财物，不按规定取证；不依法形成处罚建议。</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eastAsia="宋体" w:cs="Times New Roman"/>
                <w:kern w:val="2"/>
                <w:sz w:val="21"/>
                <w:szCs w:val="24"/>
                <w:lang w:val="en-US" w:eastAsia="zh-CN" w:bidi="ar-SA"/>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处理环节：无故拖延案件办理或重大事项不履行集体讨论决定的原则；接受请托或收受财物，对已作出处罚决定的案件不执行、不及时执行或变通执行；需集体研究决定的不集体研究。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对集中式供水单位安排未取得体检合格证的人员从事直接供、管水工作或安排患有有碍饮用水卫生疾病的或病原携带者从事直接供、管水工作的处罚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立案环节：对应受理的案件不予受理，对不应受理的案件予以受理；案件受理不及时。</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w:t>
            </w:r>
            <w:r>
              <w:rPr>
                <w:rFonts w:hint="eastAsia" w:ascii="宋体" w:hAnsi="宋体"/>
              </w:rPr>
              <w:t>实行政务公开、健全信访投诉举报受理制度；</w:t>
            </w:r>
            <w:r>
              <w:rPr>
                <w:rFonts w:hint="eastAsia"/>
              </w:rPr>
              <w:t>做到案件的受理有登记、有回复，定期进行检查；</w:t>
            </w:r>
          </w:p>
          <w:p>
            <w:pPr>
              <w:spacing w:line="240" w:lineRule="exact"/>
              <w:ind w:firstLine="420" w:firstLineChars="200"/>
              <w:jc w:val="both"/>
              <w:rPr>
                <w:rFonts w:hint="eastAsia"/>
              </w:rPr>
            </w:pPr>
            <w:r>
              <w:t>2</w:t>
            </w:r>
            <w:r>
              <w:rPr>
                <w:rFonts w:hint="eastAsia"/>
              </w:rPr>
              <w:t>、严格执行行政处罚规范；加强内部监督，落实廉洁自律有关规定，完善投诉举报受理制度和责任追究制度，严肃查处案件办理中的违法违纪行为。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rPr>
                <w:rFonts w:hint="eastAsia"/>
              </w:rPr>
              <w:t>3、严格按照《</w:t>
            </w:r>
            <w:r>
              <w:rPr>
                <w:rFonts w:hint="eastAsia" w:ascii="宋体" w:hAnsi="宋体" w:eastAsia="宋体" w:cs="宋体"/>
                <w:kern w:val="0"/>
                <w:sz w:val="20"/>
                <w:szCs w:val="20"/>
              </w:rPr>
              <w:t>生活饮用水卫生监督管理办法</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w:t>
            </w:r>
            <w:r>
              <w:rPr>
                <w:rFonts w:hint="eastAsia"/>
                <w:lang w:eastAsia="zh-CN"/>
              </w:rPr>
              <w:t>环境卫生</w:t>
            </w:r>
            <w:r>
              <w:rPr>
                <w:rFonts w:hint="eastAsia"/>
              </w:rPr>
              <w:t>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调查环节：徇私舞弊，不按规定进行取证。</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处理环节：接受请托或收受财物，无故拖延案件办理。对已作出处罚决定的案件不及时；该集体研究决定的不集体研究。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对在饮用水水源保护区修建危害水源水质卫生的设施或进行有碍水源水质卫生的作业等四类情形的处罚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立案环节：该立案而不立案；徇私舞弊。</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、完善案件记录；做到政务公开，接受群众监督；完善投诉举报受理制度和责任追究制度，严肃查处案件办理中的违法违纪行为，定期检查案件的登记和回复请款。</w:t>
            </w:r>
          </w:p>
          <w:p>
            <w:pPr>
              <w:spacing w:line="240" w:lineRule="exact"/>
              <w:ind w:firstLine="420" w:firstLineChars="200"/>
              <w:jc w:val="both"/>
            </w:pPr>
            <w:r>
              <w:t>2</w:t>
            </w:r>
            <w:r>
              <w:rPr>
                <w:rFonts w:hint="eastAsia"/>
              </w:rPr>
              <w:t>、规范处罚程序，现场调查必须</w:t>
            </w:r>
            <w:r>
              <w:t>2</w:t>
            </w:r>
            <w:r>
              <w:rPr>
                <w:rFonts w:hint="eastAsia"/>
              </w:rPr>
              <w:t>人以上；加强内部监督稽查，落实廉洁自律有关规定。</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、严格按照《生活饮用水卫生监督管理办法》等进行处罚，重大疑难案件提交主任办公会议研究决定。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w:t>
            </w:r>
            <w:r>
              <w:rPr>
                <w:rFonts w:hint="eastAsia"/>
                <w:lang w:eastAsia="zh-CN"/>
              </w:rPr>
              <w:t>环境卫生</w:t>
            </w:r>
            <w:r>
              <w:rPr>
                <w:rFonts w:hint="eastAsia"/>
              </w:rPr>
              <w:t>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w:t>
            </w:r>
            <w:r>
              <w:rPr>
                <w:rFonts w:hint="eastAsia"/>
              </w:rPr>
              <w:t>：收受财物或接受吃请，调查时不按相关规定，导致证据伪造、丢失、损毁</w:t>
            </w:r>
            <w:r>
              <w:rPr>
                <w:rFonts w:hint="eastAsia" w:ascii="宋体" w:hAnsi="宋体"/>
              </w:rPr>
              <w:t>，致使案件调查失实；草拟案件调查报告时，避重就轻，不如实反应调查结果。</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处理环节：无故拖延案件办理或重大事项不履行集体讨论决定的原则。接受请托或收受财物，对已作出处罚决定的案件不执行、不及时执行或变通执行；该集体研究决定的不集体研究。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对生产或者销售无卫生许可批准文件的涉及饮用水卫生安全的产品的处罚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立案环节：案件受理不及时，应立案不立案。</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、建立健全案件台帐，严格做到每个案件的受理有登记、有回复，定期进行检查。</w:t>
            </w:r>
          </w:p>
          <w:p>
            <w:pPr>
              <w:spacing w:line="240" w:lineRule="exact"/>
              <w:ind w:firstLine="420" w:firstLineChars="200"/>
              <w:jc w:val="both"/>
            </w:pPr>
            <w:r>
              <w:t>2</w:t>
            </w:r>
            <w:r>
              <w:rPr>
                <w:rFonts w:hint="eastAsia"/>
              </w:rPr>
              <w:t>、规范处罚程序，现场调查必须</w:t>
            </w:r>
            <w:r>
              <w:t>2</w:t>
            </w:r>
            <w:r>
              <w:rPr>
                <w:rFonts w:hint="eastAsia"/>
              </w:rPr>
              <w:t>人以上；加强内部监督稽查，落实廉洁自律有关规定，完善投诉举报受理制度和责任追究制度，严肃查处案件办理中的违法违纪行为。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、严格按照《生活饮用水卫生监督管理办法》等进行处罚，重大疑难案件提交主任办公会议研究决定。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w:t>
            </w:r>
            <w:r>
              <w:rPr>
                <w:rFonts w:hint="eastAsia"/>
                <w:lang w:eastAsia="zh-CN"/>
              </w:rPr>
              <w:t>环境卫生</w:t>
            </w:r>
            <w:r>
              <w:rPr>
                <w:rFonts w:hint="eastAsia"/>
              </w:rPr>
              <w:t>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调查环节：接受请托或收受财物，不按规定取证；不依法形成处罚建议。</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eastAsia="宋体" w:cs="Times New Roman"/>
                <w:kern w:val="2"/>
                <w:sz w:val="21"/>
                <w:szCs w:val="24"/>
                <w:lang w:val="en-US" w:eastAsia="zh-CN" w:bidi="ar-SA"/>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处理环节：无故拖延案件办理或重大事项不履行集体讨论决定的原则；接受请托或收受财物，对已作出处罚决定的案件不执行、不及时执行或变通执行；需集体研究决定的不集体研究。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对医疗机构未设立临床用血管理委员会或者工作组等七类情形的处罚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立案环节：对应受理的案件不予受理，对不应受理的案件予以受理；案件受理不及时。</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、完善案件记录；做到政务公开，接受群众监督；完善投诉举报受理制度和责任追究制度，严肃查处案件办理中的违法违纪行为，定期检查案件的登记和回复请款。</w:t>
            </w:r>
          </w:p>
          <w:p>
            <w:pPr>
              <w:spacing w:line="240" w:lineRule="exact"/>
              <w:ind w:firstLine="420" w:firstLineChars="200"/>
              <w:jc w:val="both"/>
            </w:pPr>
            <w:r>
              <w:t>2</w:t>
            </w:r>
            <w:r>
              <w:rPr>
                <w:rFonts w:hint="eastAsia"/>
              </w:rPr>
              <w:t>、规范处罚程序，现场调查必须</w:t>
            </w:r>
            <w:r>
              <w:t>2</w:t>
            </w:r>
            <w:r>
              <w:rPr>
                <w:rFonts w:hint="eastAsia"/>
              </w:rPr>
              <w:t>人以上；加强内部监督稽查，落实廉洁自律有关规定。</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医疗机构临床用血管理办法</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市卫生监督局医疗机构监督科负责人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eastAsia="宋体" w:cs="Times New Roman"/>
                <w:kern w:val="2"/>
                <w:sz w:val="21"/>
                <w:szCs w:val="24"/>
                <w:lang w:val="en-US" w:eastAsia="zh-CN" w:bidi="ar-SA"/>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调查环节：徇私舞弊，不按规定进行取证。</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eastAsia="宋体" w:cs="Times New Roman"/>
                <w:kern w:val="2"/>
                <w:sz w:val="21"/>
                <w:szCs w:val="24"/>
                <w:lang w:val="en-US" w:eastAsia="zh-CN" w:bidi="ar-SA"/>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处理环节：接受请托或收受财物，无故拖延案件办理。对已作出处罚决定的案件不及时；该集体研究决定的不集体研究。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对医疗机构使用未经卫生行政部门指定的血站供应的血液的处罚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立案环节：该立案而不立案；徇私舞弊。</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w:t>
            </w:r>
            <w:r>
              <w:rPr>
                <w:rFonts w:hint="eastAsia" w:ascii="宋体" w:hAnsi="宋体"/>
              </w:rPr>
              <w:t>实行政务公开、健全信访投诉举报受理制度；</w:t>
            </w:r>
            <w:r>
              <w:rPr>
                <w:rFonts w:hint="eastAsia"/>
              </w:rPr>
              <w:t>做到案件的受理有登记、有回复，定期进行检查；</w:t>
            </w:r>
          </w:p>
          <w:p>
            <w:pPr>
              <w:spacing w:line="240" w:lineRule="exact"/>
              <w:ind w:firstLine="420" w:firstLineChars="200"/>
              <w:jc w:val="both"/>
            </w:pPr>
            <w:r>
              <w:t>2</w:t>
            </w:r>
            <w:r>
              <w:rPr>
                <w:rFonts w:hint="eastAsia"/>
              </w:rPr>
              <w:t>、严格执行行政处罚规范；加强内部监督，落实廉洁自律有关规定，完善投诉举报受理制度和责任追究制度，严肃查处案件办理中的违法违纪行为。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、严格按照《医疗机构临床用血管理办法》等进行处罚，重大疑难案件提交主任办公会议研究决定。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市卫生监督局医疗机构监督科负责人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eastAsia="宋体" w:cs="Times New Roman"/>
                <w:kern w:val="2"/>
                <w:sz w:val="21"/>
                <w:szCs w:val="24"/>
                <w:lang w:val="en-US" w:eastAsia="zh-CN" w:bidi="ar-SA"/>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w:t>
            </w:r>
            <w:r>
              <w:rPr>
                <w:rFonts w:hint="eastAsia"/>
              </w:rPr>
              <w:t>：收受财物或接受吃请，调查时不按相关规定，导致证据伪造、丢失、损毁</w:t>
            </w:r>
            <w:r>
              <w:rPr>
                <w:rFonts w:hint="eastAsia" w:ascii="宋体" w:hAnsi="宋体"/>
              </w:rPr>
              <w:t>，致使案件调查失实；草拟案件调查报告时，避重就轻，不如实反应调查结果。</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eastAsia="宋体" w:cs="Times New Roman"/>
                <w:kern w:val="2"/>
                <w:sz w:val="21"/>
                <w:szCs w:val="24"/>
                <w:lang w:val="en-US" w:eastAsia="zh-CN" w:bidi="ar-SA"/>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处理环节：无故拖延案件办理或重大事项不履行集体讨论决定的原则。接受请托或收受财物，对已作出处罚决定的案件不执行、不及时执行或变通执行；该集体研究决定的不集体研究。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对医疗机构违反关于应急用血采血规定的处罚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立案环节：案件受理不及时，应立案不立案。</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、建立健全案件台帐，严格做到每个案件的受理有登记、有回复，定期进行检查。</w:t>
            </w:r>
          </w:p>
          <w:p>
            <w:pPr>
              <w:spacing w:line="240" w:lineRule="exact"/>
              <w:ind w:firstLine="420" w:firstLineChars="200"/>
              <w:jc w:val="both"/>
            </w:pPr>
            <w:r>
              <w:t>2</w:t>
            </w:r>
            <w:r>
              <w:rPr>
                <w:rFonts w:hint="eastAsia"/>
              </w:rPr>
              <w:t>、规范处罚程序，现场调查必须</w:t>
            </w:r>
            <w:r>
              <w:t>2</w:t>
            </w:r>
            <w:r>
              <w:rPr>
                <w:rFonts w:hint="eastAsia"/>
              </w:rPr>
              <w:t>人以上；加强内部监督稽查，落实廉洁自律有关规定，完善投诉举报受理制度和责任追究制度，严肃查处案件办理中的违法违纪行为。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、严格按照《医疗机构临床用血管理办法》等进行处罚，重大疑难案件提交主任办公会议研究决定。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市卫生监督局医疗机构监督科负责人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eastAsia="宋体" w:cs="Times New Roman"/>
                <w:kern w:val="2"/>
                <w:sz w:val="21"/>
                <w:szCs w:val="24"/>
                <w:lang w:val="en-US" w:eastAsia="zh-CN" w:bidi="ar-SA"/>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调查环节：接受请托或收受财物，不按规定取证；不依法形成处罚建议。</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eastAsia="宋体" w:cs="Times New Roman"/>
                <w:kern w:val="2"/>
                <w:sz w:val="21"/>
                <w:szCs w:val="24"/>
                <w:lang w:val="en-US" w:eastAsia="zh-CN" w:bidi="ar-SA"/>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处理环节：无故拖延案件办理或重大事项不履行集体讨论决定的原则；接受请托或收受财物，对已作出处罚决定的案件不执行、不及时执行或变通执行；需集体研究决定的不集体研究。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对医疗机构违法开展院前医疗急救服务的处罚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立案环节：对应受理的案件不予受理，对不应受理的案件予以受理；案件受理不及时。</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w:t>
            </w:r>
            <w:r>
              <w:rPr>
                <w:rFonts w:hint="eastAsia" w:ascii="宋体" w:hAnsi="宋体"/>
              </w:rPr>
              <w:t>实行政务公开、健全信访投诉举报受理制度；</w:t>
            </w:r>
            <w:r>
              <w:rPr>
                <w:rFonts w:hint="eastAsia"/>
              </w:rPr>
              <w:t>做到案件的受理有登记、有回复，定期进行检查；</w:t>
            </w:r>
          </w:p>
          <w:p>
            <w:pPr>
              <w:spacing w:line="240" w:lineRule="exact"/>
              <w:ind w:firstLine="420" w:firstLineChars="200"/>
              <w:jc w:val="both"/>
            </w:pPr>
            <w:r>
              <w:t>2</w:t>
            </w:r>
            <w:r>
              <w:rPr>
                <w:rFonts w:hint="eastAsia"/>
              </w:rPr>
              <w:t>、严格执行行政处罚规范；加强内部监督，落实廉洁自律有关规定，完善投诉举报受理制度和责任追究制度，严肃查处案件办理中的违法违纪行为。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院前医疗急救管理办法</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市卫生监督局医疗机构监督科负责人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eastAsia="宋体" w:cs="Times New Roman"/>
                <w:kern w:val="2"/>
                <w:sz w:val="21"/>
                <w:szCs w:val="24"/>
                <w:lang w:val="en-US" w:eastAsia="zh-CN" w:bidi="ar-SA"/>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调查环节：徇私舞弊，不按规定进行取证。</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eastAsia="宋体" w:cs="Times New Roman"/>
                <w:kern w:val="2"/>
                <w:sz w:val="21"/>
                <w:szCs w:val="24"/>
                <w:lang w:val="en-US" w:eastAsia="zh-CN" w:bidi="ar-SA"/>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处理环节：接受请托或收受财物，无故拖延案件办理。对已作出处罚决定的案件不及时；该集体研究决定的不集体研究。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对医疗机构提供性病诊疗服务时违反诊疗规范的处罚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立案环节：该立案而不立案；徇私舞弊。</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、完善案件记录；做到政务公开，接受群众监督；完善投诉举报受理制度和责任追究制度，严肃查处案件办理中的违法违纪行为，定期检查案件的登记和回复请款。</w:t>
            </w:r>
          </w:p>
          <w:p>
            <w:pPr>
              <w:spacing w:line="240" w:lineRule="exact"/>
              <w:ind w:firstLine="420" w:firstLineChars="200"/>
              <w:jc w:val="both"/>
            </w:pPr>
            <w:r>
              <w:t>2</w:t>
            </w:r>
            <w:r>
              <w:rPr>
                <w:rFonts w:hint="eastAsia"/>
              </w:rPr>
              <w:t>、规范处罚程序，现场调查必须</w:t>
            </w:r>
            <w:r>
              <w:t>2</w:t>
            </w:r>
            <w:r>
              <w:rPr>
                <w:rFonts w:hint="eastAsia"/>
              </w:rPr>
              <w:t>人以上；加强内部监督稽查，落实廉洁自律有关规定。</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性病防治管理办法</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w:t>
            </w:r>
            <w:r>
              <w:rPr>
                <w:rFonts w:hint="eastAsia"/>
                <w:lang w:eastAsia="zh-CN"/>
              </w:rPr>
              <w:t>医疗机构</w:t>
            </w:r>
            <w:r>
              <w:rPr>
                <w:rFonts w:hint="eastAsia"/>
              </w:rPr>
              <w:t>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eastAsia="宋体" w:cs="Times New Roman"/>
                <w:kern w:val="2"/>
                <w:sz w:val="21"/>
                <w:szCs w:val="24"/>
                <w:lang w:val="en-US" w:eastAsia="zh-CN" w:bidi="ar-SA"/>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w:t>
            </w:r>
            <w:r>
              <w:rPr>
                <w:rFonts w:hint="eastAsia"/>
              </w:rPr>
              <w:t>：收受财物或接受吃请，调查时不按相关规定，导致证据伪造、丢失、损毁</w:t>
            </w:r>
            <w:r>
              <w:rPr>
                <w:rFonts w:hint="eastAsia" w:ascii="宋体" w:hAnsi="宋体"/>
              </w:rPr>
              <w:t>，致使案件调查失实；草拟案件调查报告时，避重就轻，不如实反应调查结果。</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eastAsia="宋体" w:cs="Times New Roman"/>
                <w:kern w:val="2"/>
                <w:sz w:val="21"/>
                <w:szCs w:val="24"/>
                <w:lang w:val="en-US" w:eastAsia="zh-CN" w:bidi="ar-SA"/>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对使用未取得处方权的人员、被取消处方权的医师开具处方等三类情形的处罚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立案环节：对应受理的案件不予受理，对不应受理的案件予以受理；案件受理不及时。</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、建立健全案件台帐，严格做到每个案件的受理有登记、有回复，定期进行检查。</w:t>
            </w:r>
          </w:p>
          <w:p>
            <w:pPr>
              <w:spacing w:line="240" w:lineRule="exact"/>
              <w:ind w:firstLine="420" w:firstLineChars="200"/>
              <w:jc w:val="both"/>
            </w:pPr>
            <w:r>
              <w:t>2</w:t>
            </w:r>
            <w:r>
              <w:rPr>
                <w:rFonts w:hint="eastAsia"/>
              </w:rPr>
              <w:t>、规范处罚程序，现场调查必须</w:t>
            </w:r>
            <w:r>
              <w:t>2</w:t>
            </w:r>
            <w:r>
              <w:rPr>
                <w:rFonts w:hint="eastAsia"/>
              </w:rPr>
              <w:t>人以上；加强内部监督稽查，落实廉洁自律有关规定，完善投诉举报受理制度和责任追究制度，严肃查处案件办理中的违法违纪行为。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处方管理办法</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w:t>
            </w:r>
            <w:r>
              <w:rPr>
                <w:rFonts w:hint="eastAsia"/>
                <w:lang w:eastAsia="zh-CN"/>
              </w:rPr>
              <w:t>医疗机构</w:t>
            </w:r>
            <w:r>
              <w:rPr>
                <w:rFonts w:hint="eastAsia"/>
              </w:rPr>
              <w:t>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调查环节：徇私舞弊，不按规定进行取证。</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处理环节：接受请托或收受财物，无故拖延案件办理。对已作出处罚决定的案件不及时；该集体研究决定的不集体研究。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对医疗机构未按照规定保管麻醉药品和精神药品处方，或者未依照规定进行专册登记的处罚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立案环节：案件受理不及时，应立案不立案。</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eastAsia="方正黑体简体"/>
                <w:kern w:val="0"/>
                <w:szCs w:val="21"/>
              </w:rP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w:t>
            </w:r>
            <w:r>
              <w:rPr>
                <w:rFonts w:hint="eastAsia" w:ascii="宋体" w:hAnsi="宋体"/>
              </w:rPr>
              <w:t>实行政务公开、健全信访投诉举报受理制度；</w:t>
            </w:r>
            <w:r>
              <w:rPr>
                <w:rFonts w:hint="eastAsia"/>
              </w:rPr>
              <w:t>做到案件的受理有登记、有回复，定期进行检查；</w:t>
            </w:r>
          </w:p>
          <w:p>
            <w:pPr>
              <w:spacing w:line="240" w:lineRule="exact"/>
              <w:ind w:firstLine="420" w:firstLineChars="200"/>
              <w:jc w:val="both"/>
            </w:pPr>
            <w:r>
              <w:t>2</w:t>
            </w:r>
            <w:r>
              <w:rPr>
                <w:rFonts w:hint="eastAsia"/>
              </w:rPr>
              <w:t>、严格执行行政处罚规范；加强内部监督，落实廉洁自律有关规定，完善投诉举报受理制度和责任追究制度，严肃查处案件办理中的违法违纪行为。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处方管理办法</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市卫生监督局医疗机构监督科负责人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调查环节：接受请托或收受财物，不按规定取证；不依法形成处罚建议。</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对未取得麻醉药品和第一类精神药品处方资格的医师擅自开具麻醉药品和第一类精神药品处方等三类情形的处罚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立案环节：对应受理的案件不予受理，对不应受理的案件予以受理；案件受理不及时。</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eastAsia="方正黑体简体"/>
                <w:kern w:val="0"/>
                <w:szCs w:val="21"/>
              </w:rP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、建立健全案件台帐，严格做到每个案件的受理有登记、有回复，定期进行检查。</w:t>
            </w:r>
          </w:p>
          <w:p>
            <w:pPr>
              <w:spacing w:line="240" w:lineRule="exact"/>
              <w:ind w:firstLine="420" w:firstLineChars="200"/>
              <w:jc w:val="both"/>
            </w:pPr>
            <w:r>
              <w:t>2</w:t>
            </w:r>
            <w:r>
              <w:rPr>
                <w:rFonts w:hint="eastAsia"/>
              </w:rPr>
              <w:t>、规范强制程序，现场调查必须</w:t>
            </w:r>
            <w:r>
              <w:t>2</w:t>
            </w:r>
            <w:r>
              <w:rPr>
                <w:rFonts w:hint="eastAsia"/>
              </w:rPr>
              <w:t>人以上；加强内部监督稽查，落实廉洁自律有关规定，完善投诉举报受理制度和责任追究制度，严肃查处案件办理中的违法违纪行为。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处方管理办法</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市卫生监督局医疗机构监督科负责人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调查环节：徇私舞弊，不按规定进行取证。</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处理环节：接受请托或收受财物，无故拖延案件办理。对已作出处罚决定的案件不及时；该集体研究决定的不上会。</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对未取得处方权或者被取消处方权后开具药品处方等两类情形的处罚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立案环节：该立案而不立案；徇私舞弊。</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eastAsia="方正黑体简体"/>
                <w:kern w:val="0"/>
                <w:szCs w:val="21"/>
              </w:rP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、完善案件记录；做到政务公开，接受群众监督；完善投诉举报受理制度和责任追究制度，严肃查处案件办理中的违法违纪行为，定期检查案件的登记和回复请款。</w:t>
            </w:r>
          </w:p>
          <w:p>
            <w:pPr>
              <w:spacing w:line="240" w:lineRule="exact"/>
              <w:ind w:firstLine="420" w:firstLineChars="200"/>
              <w:jc w:val="both"/>
            </w:pPr>
            <w:r>
              <w:t>2</w:t>
            </w:r>
            <w:r>
              <w:rPr>
                <w:rFonts w:hint="eastAsia"/>
              </w:rPr>
              <w:t>、规范处罚程序，现场调查必须</w:t>
            </w:r>
            <w:r>
              <w:t>2</w:t>
            </w:r>
            <w:r>
              <w:rPr>
                <w:rFonts w:hint="eastAsia"/>
              </w:rPr>
              <w:t>人以上；加强内部监督稽查，落实廉洁自律有关规定。</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处方管理办法</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w:t>
            </w:r>
            <w:r>
              <w:rPr>
                <w:rFonts w:hint="eastAsia"/>
                <w:lang w:eastAsia="zh-CN"/>
              </w:rPr>
              <w:t>医疗机构</w:t>
            </w:r>
            <w:r>
              <w:rPr>
                <w:rFonts w:hint="eastAsia"/>
              </w:rPr>
              <w:t>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w:t>
            </w:r>
            <w:r>
              <w:rPr>
                <w:rFonts w:hint="eastAsia"/>
              </w:rPr>
              <w:t>：收受财物或接受吃请，调查时不按相关规定，导致证据伪造、丢失、损毁</w:t>
            </w:r>
            <w:r>
              <w:rPr>
                <w:rFonts w:hint="eastAsia" w:ascii="宋体" w:hAnsi="宋体"/>
              </w:rPr>
              <w:t>，致使案件调查失实；草拟案件调查报告时，避重就轻，不如实反应调查结果。</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对药师未按照规定调剂处方药品，情节严重的处罚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立案环节：案件受理不及时，应立案不立案，导致传染病疫情扩散。</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r>
              <w:rPr>
                <w:rFonts w:hint="eastAsia" w:ascii="宋体" w:hAnsi="宋体"/>
              </w:rP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、建立健全案件台帐，严格做到每个案件的受理有登记、有回复，定期进行检查。</w:t>
            </w:r>
          </w:p>
          <w:p>
            <w:pPr>
              <w:spacing w:line="240" w:lineRule="exact"/>
              <w:ind w:firstLine="420" w:firstLineChars="200"/>
              <w:jc w:val="both"/>
            </w:pPr>
            <w:r>
              <w:t>2</w:t>
            </w:r>
            <w:r>
              <w:rPr>
                <w:rFonts w:hint="eastAsia"/>
              </w:rPr>
              <w:t>、规范强制程序，现场调查必须</w:t>
            </w:r>
            <w:r>
              <w:t>2</w:t>
            </w:r>
            <w:r>
              <w:rPr>
                <w:rFonts w:hint="eastAsia"/>
              </w:rPr>
              <w:t>人以上；加强内部监督稽查，落实廉洁自律有关规定，完善投诉举报受理制度和责任追究制度，严肃查处案件办理中的违法违纪行为。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处方管理办法</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w:t>
            </w:r>
            <w:r>
              <w:rPr>
                <w:rFonts w:hint="eastAsia"/>
                <w:lang w:eastAsia="zh-CN"/>
              </w:rPr>
              <w:t>医疗机构</w:t>
            </w:r>
            <w:r>
              <w:rPr>
                <w:rFonts w:hint="eastAsia"/>
              </w:rPr>
              <w:t>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调查环节：不按规定进行调查取证；不依法形成处罚建议。</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对未取得《单采血浆许可证》开展采供血浆活动等三类情况的处罚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立案环节：对应受理的案件不予受理，对不应受理的案件予以受理；案件受理不及时。</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eastAsia="方正黑体简体"/>
                <w:kern w:val="0"/>
                <w:szCs w:val="21"/>
              </w:rP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w:t>
            </w:r>
            <w:r>
              <w:rPr>
                <w:rFonts w:hint="eastAsia" w:ascii="宋体" w:hAnsi="宋体"/>
              </w:rPr>
              <w:t>实行政务公开、健全信访投诉举报受理制度；</w:t>
            </w:r>
            <w:r>
              <w:rPr>
                <w:rFonts w:hint="eastAsia"/>
              </w:rPr>
              <w:t>做到案件的受理有登记、有回复，定期进行检查；</w:t>
            </w:r>
          </w:p>
          <w:p>
            <w:pPr>
              <w:spacing w:line="240" w:lineRule="exact"/>
              <w:ind w:firstLine="420" w:firstLineChars="200"/>
              <w:jc w:val="both"/>
            </w:pPr>
            <w:r>
              <w:t>2</w:t>
            </w:r>
            <w:r>
              <w:rPr>
                <w:rFonts w:hint="eastAsia"/>
              </w:rPr>
              <w:t>、严格执行行政处罚规范；加强内部监督，落实廉洁自律有关规定，完善投诉举报受理制度和责任追究制度，严肃查处案件办理中的违法违纪行为。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单采血浆站管理办法</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w:t>
            </w:r>
            <w:r>
              <w:rPr>
                <w:rFonts w:hint="eastAsia"/>
                <w:lang w:eastAsia="zh-CN"/>
              </w:rPr>
              <w:t>医疗机构</w:t>
            </w:r>
            <w:r>
              <w:rPr>
                <w:rFonts w:hint="eastAsia"/>
              </w:rPr>
              <w:t>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调查环节：徇私舞弊，不按规定进行调查取证。</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处理环节：接受请托或收受财物，无故拖延案件办理；对已作出处罚决定的案件不及时；该集体研究决定的不集体研究。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对单采血浆站隐瞒、阻碍、拒绝卫生行政部门监督检查或者不如实提供有关资料等七类情形的处罚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受理环节：对不符合条件给予受理；对符合条件的不予受理</w:t>
            </w:r>
            <w:r>
              <w:rPr>
                <w:rFonts w:ascii="宋体"/>
              </w:rPr>
              <w:t>,</w:t>
            </w:r>
            <w:r>
              <w:rPr>
                <w:rFonts w:hint="eastAsia" w:ascii="宋体" w:hAnsi="宋体"/>
              </w:rPr>
              <w:t>不说明原因及依据；不一次性告知所需材料。</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、严格执行行政许可管理制度，所有办件统一在市政务中心窗口受理。严格依法办事，需赴现场审查的，至少</w:t>
            </w:r>
            <w:r>
              <w:t>2</w:t>
            </w:r>
            <w:r>
              <w:rPr>
                <w:rFonts w:hint="eastAsia"/>
              </w:rPr>
              <w:t>名以上承办人员。</w:t>
            </w:r>
          </w:p>
          <w:p>
            <w:pPr>
              <w:spacing w:line="240" w:lineRule="exact"/>
              <w:ind w:firstLine="420" w:firstLineChars="200"/>
              <w:jc w:val="both"/>
            </w:pPr>
            <w:r>
              <w:t>2</w:t>
            </w:r>
            <w:r>
              <w:rPr>
                <w:rFonts w:hint="eastAsia"/>
              </w:rPr>
              <w:t>、加强内部监督，落实廉洁自律有关规定，完善投诉举报受理制度和责任追究制度，审批决定通过委网站进行公示，严肃查处办理审批中的违法违纪行为。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单采血浆站管理办法</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w:t>
            </w:r>
            <w:r>
              <w:rPr>
                <w:rFonts w:hint="eastAsia"/>
                <w:lang w:eastAsia="zh-CN"/>
              </w:rPr>
              <w:t>医疗机构</w:t>
            </w:r>
            <w:r>
              <w:rPr>
                <w:rFonts w:hint="eastAsia"/>
              </w:rPr>
              <w:t>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审查环节：以权谋私，故意刁难申请人；徇私舞弊，不严格按照医疗机构设置规划、前置条件等规定对材料进行审核。</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决定环节：接受请托，为当事人谋利益；为谋取个人利益，拖延做出审批决定；不按程序履行决定职责，未通过会议集体研究。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高</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对医疗机构未建立医疗质量管理部门或者未指定专（兼）职人员负责医疗质量管理工作等五类情形的处罚</w:t>
            </w:r>
          </w:p>
        </w:tc>
        <w:tc>
          <w:tcPr>
            <w:tcW w:w="3799" w:type="dxa"/>
            <w:vAlign w:val="center"/>
          </w:tcPr>
          <w:p>
            <w:pPr>
              <w:spacing w:line="240" w:lineRule="exact"/>
              <w:jc w:val="both"/>
              <w:rPr>
                <w:rFonts w:ascii="宋体"/>
              </w:rPr>
            </w:pPr>
          </w:p>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受理环节：不按规定进行受理的，对符合条件的不予受理</w:t>
            </w:r>
            <w:r>
              <w:rPr>
                <w:rFonts w:ascii="宋体"/>
              </w:rPr>
              <w:t>,</w:t>
            </w:r>
            <w:r>
              <w:rPr>
                <w:rFonts w:hint="eastAsia" w:ascii="宋体" w:hAnsi="宋体"/>
              </w:rPr>
              <w:t>不说明原因及依据；对不符合条件给予受理；不一次性告知所需材料。</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、严格执行行政确认管理制度，所有办件统一在市政务中心窗口受理。严格依法办事，需赴现场审查的，至少</w:t>
            </w:r>
            <w:r>
              <w:t>2</w:t>
            </w:r>
            <w:r>
              <w:rPr>
                <w:rFonts w:hint="eastAsia"/>
              </w:rPr>
              <w:t>名以上承办人员。</w:t>
            </w:r>
          </w:p>
          <w:p>
            <w:pPr>
              <w:spacing w:line="240" w:lineRule="exact"/>
              <w:ind w:firstLine="420" w:firstLineChars="200"/>
              <w:jc w:val="both"/>
            </w:pPr>
            <w:r>
              <w:t>2</w:t>
            </w:r>
            <w:r>
              <w:rPr>
                <w:rFonts w:hint="eastAsia"/>
              </w:rPr>
              <w:t>、加强内部监督，落实廉洁自律有关规定，完善投诉举报受理制度和责任追究制度，严肃查处鉴定过程中的违法违纪行为。</w:t>
            </w:r>
          </w:p>
          <w:p>
            <w:pPr>
              <w:spacing w:line="240" w:lineRule="exact"/>
              <w:ind w:firstLine="420" w:firstLineChars="200"/>
              <w:jc w:val="both"/>
            </w:pPr>
            <w:r>
              <w:t>2</w:t>
            </w:r>
            <w:r>
              <w:rPr>
                <w:rFonts w:hint="eastAsia"/>
              </w:rPr>
              <w:t>、严格按照《</w:t>
            </w:r>
            <w:r>
              <w:rPr>
                <w:rFonts w:hint="eastAsia" w:ascii="宋体" w:hAnsi="宋体" w:eastAsia="宋体" w:cs="宋体"/>
                <w:kern w:val="0"/>
                <w:sz w:val="20"/>
                <w:szCs w:val="20"/>
              </w:rPr>
              <w:t>医疗质量管理办法</w:t>
            </w:r>
            <w:r>
              <w:rPr>
                <w:rFonts w:hint="eastAsia"/>
              </w:rPr>
              <w:t>》等进行处罚，重大疑难案件提交主任办公会议研究决定。</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w:t>
            </w:r>
            <w:r>
              <w:rPr>
                <w:rFonts w:hint="eastAsia"/>
                <w:lang w:eastAsia="zh-CN"/>
              </w:rPr>
              <w:t>医疗机构</w:t>
            </w:r>
            <w:r>
              <w:rPr>
                <w:rFonts w:hint="eastAsia"/>
              </w:rPr>
              <w:t>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jc w:val="both"/>
              <w:rPr>
                <w:rFonts w:hint="eastAsia" w:ascii="宋体" w:hAnsi="Times New Roman" w:eastAsia="宋体" w:cs="Times New Roman"/>
                <w:kern w:val="2"/>
                <w:sz w:val="21"/>
                <w:szCs w:val="24"/>
                <w:lang w:val="en-US" w:eastAsia="zh-CN" w:bidi="ar-SA"/>
              </w:rPr>
            </w:pPr>
            <w:r>
              <w:rPr>
                <w:rFonts w:hint="eastAsia" w:ascii="宋体" w:hAnsi="宋体"/>
              </w:rPr>
              <w:t>审查环节：谋取私利，故意刁难申请人；不按规定对材料进行严格审核。</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jc w:val="both"/>
              <w:rPr>
                <w:rFonts w:hint="eastAsia" w:ascii="宋体" w:hAnsi="Times New Roman" w:eastAsia="宋体" w:cs="Times New Roman"/>
                <w:kern w:val="2"/>
                <w:sz w:val="21"/>
                <w:szCs w:val="24"/>
                <w:lang w:val="en-US" w:eastAsia="zh-CN" w:bidi="ar-SA"/>
              </w:rPr>
            </w:pPr>
            <w:r>
              <w:rPr>
                <w:rFonts w:hint="eastAsia" w:ascii="宋体" w:hAnsi="宋体"/>
              </w:rPr>
              <w:t>决定环节：接受请托，为当事人谋利益；为谋取个人利益，拖延做出决定；不按程序履行决定职责。</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1"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对未按照规定实行有害作业与无害作业分开、工作场所与生活场所分开等两类情形的处罚</w:t>
            </w:r>
          </w:p>
        </w:tc>
        <w:tc>
          <w:tcPr>
            <w:tcW w:w="3799" w:type="dxa"/>
            <w:vAlign w:val="center"/>
          </w:tcPr>
          <w:p>
            <w:pPr>
              <w:spacing w:line="240" w:lineRule="exact"/>
              <w:jc w:val="both"/>
              <w:rPr>
                <w:rFonts w:ascii="宋体"/>
              </w:rPr>
            </w:pPr>
          </w:p>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受理环节：不按规定进行受理的，对符合条件的不予受理</w:t>
            </w:r>
            <w:r>
              <w:rPr>
                <w:rFonts w:ascii="宋体"/>
              </w:rPr>
              <w:t>,</w:t>
            </w:r>
            <w:r>
              <w:rPr>
                <w:rFonts w:hint="eastAsia" w:ascii="宋体" w:hAnsi="宋体"/>
              </w:rPr>
              <w:t>不说明原因及依据；对不符合条件给予受理；不一次性告知所需材料。</w:t>
            </w:r>
          </w:p>
        </w:tc>
        <w:tc>
          <w:tcPr>
            <w:tcW w:w="368" w:type="dxa"/>
            <w:vAlign w:val="center"/>
          </w:tcPr>
          <w:p>
            <w:pPr>
              <w:jc w:val="both"/>
            </w:pPr>
          </w:p>
          <w:p>
            <w:pPr>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、严格执行行政确认管理制度，所有办件统一在市政务中心窗口受理。严格依法办事，需赴现场审查的，至少</w:t>
            </w:r>
            <w:r>
              <w:t>2</w:t>
            </w:r>
            <w:r>
              <w:rPr>
                <w:rFonts w:hint="eastAsia"/>
              </w:rPr>
              <w:t>名以上承办人员。</w:t>
            </w:r>
          </w:p>
          <w:p>
            <w:pPr>
              <w:spacing w:line="240" w:lineRule="exact"/>
              <w:ind w:firstLine="420" w:firstLineChars="200"/>
              <w:jc w:val="both"/>
            </w:pPr>
            <w:r>
              <w:t>2</w:t>
            </w:r>
            <w:r>
              <w:rPr>
                <w:rFonts w:hint="eastAsia"/>
              </w:rPr>
              <w:t>、加强内部监督，落实廉洁自律有关规定，完善投诉举报受理制度和责任追究制度，严肃查处鉴定过程中的违法违纪行为。</w:t>
            </w:r>
          </w:p>
          <w:p>
            <w:pPr>
              <w:spacing w:line="240" w:lineRule="exact"/>
              <w:ind w:firstLine="420" w:firstLineChars="200"/>
              <w:jc w:val="both"/>
            </w:pPr>
            <w:r>
              <w:rPr>
                <w:rFonts w:hint="eastAsia"/>
                <w:lang w:val="en-US" w:eastAsia="zh-CN"/>
              </w:rPr>
              <w:t>3</w:t>
            </w:r>
            <w:r>
              <w:rPr>
                <w:rFonts w:hint="eastAsia"/>
              </w:rPr>
              <w:t>、严格按照《</w:t>
            </w:r>
            <w:r>
              <w:rPr>
                <w:rFonts w:hint="eastAsia" w:ascii="宋体" w:hAnsi="宋体" w:eastAsia="宋体" w:cs="宋体"/>
                <w:kern w:val="0"/>
                <w:sz w:val="20"/>
                <w:szCs w:val="20"/>
              </w:rPr>
              <w:t>工作场所职业卫生监督管理规定</w:t>
            </w:r>
            <w:r>
              <w:rPr>
                <w:rFonts w:hint="eastAsia"/>
              </w:rPr>
              <w:t>》等进行处罚，重大疑难案件提交主任办公会议研究决定。</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w:t>
            </w:r>
            <w:r>
              <w:rPr>
                <w:rFonts w:hint="eastAsia"/>
                <w:lang w:eastAsia="zh-CN"/>
              </w:rPr>
              <w:t>环境卫生</w:t>
            </w:r>
            <w:r>
              <w:rPr>
                <w:rFonts w:hint="eastAsia"/>
              </w:rPr>
              <w:t>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jc w:val="both"/>
              <w:rPr>
                <w:rFonts w:hint="eastAsia" w:ascii="Times New Roman" w:hAnsi="Times New Roman" w:eastAsia="宋体" w:cs="Times New Roman"/>
                <w:kern w:val="2"/>
                <w:sz w:val="21"/>
                <w:szCs w:val="24"/>
                <w:lang w:val="en-US" w:eastAsia="zh-CN" w:bidi="ar-SA"/>
              </w:rPr>
            </w:pPr>
            <w:r>
              <w:rPr>
                <w:rFonts w:hint="eastAsia" w:ascii="宋体" w:hAnsi="宋体"/>
              </w:rPr>
              <w:t>审查环节：谋取私利，故意刁难申请人；不按规定对材料进行严格审核。</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jc w:val="both"/>
              <w:rPr>
                <w:rFonts w:hint="eastAsia" w:ascii="Times New Roman" w:hAnsi="Times New Roman" w:eastAsia="宋体" w:cs="Times New Roman"/>
                <w:kern w:val="2"/>
                <w:sz w:val="21"/>
                <w:szCs w:val="24"/>
                <w:lang w:val="en-US" w:eastAsia="zh-CN" w:bidi="ar-SA"/>
              </w:rPr>
            </w:pPr>
            <w:r>
              <w:rPr>
                <w:rFonts w:hint="eastAsia" w:ascii="宋体" w:hAnsi="宋体"/>
              </w:rPr>
              <w:t>决定环节：接受请托，为当事人谋利益；为谋取个人利益，拖延做出决定；不按程序履行决定职责。</w:t>
            </w:r>
          </w:p>
        </w:tc>
        <w:tc>
          <w:tcPr>
            <w:tcW w:w="368" w:type="dxa"/>
            <w:vAlign w:val="center"/>
          </w:tcPr>
          <w:p>
            <w:pPr>
              <w:jc w:val="center"/>
              <w:rPr>
                <w:rFonts w:hint="eastAsia" w:ascii="Times New Roman" w:hAnsi="Times New Roman" w:eastAsia="宋体" w:cs="Times New Roman"/>
                <w:kern w:val="2"/>
                <w:sz w:val="21"/>
                <w:szCs w:val="24"/>
                <w:lang w:val="en-US" w:eastAsia="zh-CN" w:bidi="ar-SA"/>
              </w:rPr>
            </w:pPr>
          </w:p>
        </w:tc>
        <w:tc>
          <w:tcPr>
            <w:tcW w:w="418"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对违反医师外出会诊管理的处罚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受理环节：不按规定进行受理的，对符合条件的不予受理</w:t>
            </w:r>
            <w:r>
              <w:rPr>
                <w:rFonts w:ascii="宋体"/>
              </w:rPr>
              <w:t>,</w:t>
            </w:r>
            <w:r>
              <w:rPr>
                <w:rFonts w:hint="eastAsia" w:ascii="宋体" w:hAnsi="宋体"/>
              </w:rPr>
              <w:t>不说明原因及依据；对不符合条件给予受理；不一次性告知所需材料。</w:t>
            </w:r>
          </w:p>
        </w:tc>
        <w:tc>
          <w:tcPr>
            <w:tcW w:w="368" w:type="dxa"/>
            <w:vAlign w:val="center"/>
          </w:tcPr>
          <w:p>
            <w:pPr>
              <w:jc w:val="both"/>
              <w:rPr>
                <w:rFonts w:hint="eastAsia" w:eastAsia="宋体"/>
                <w:lang w:val="en-US" w:eastAsia="zh-CN"/>
              </w:rPr>
            </w:pPr>
          </w:p>
          <w:p>
            <w:pPr>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、严格执行行政确认管理制度，所有办件统一在市政务中心窗口受理。办理过程和审批结果公开透明，接受申请人及社会监督。</w:t>
            </w:r>
          </w:p>
          <w:p>
            <w:pPr>
              <w:spacing w:line="240" w:lineRule="exact"/>
              <w:ind w:firstLine="420" w:firstLineChars="200"/>
              <w:jc w:val="both"/>
            </w:pPr>
            <w:r>
              <w:rPr>
                <w:bCs/>
              </w:rPr>
              <w:t>2</w:t>
            </w:r>
            <w:r>
              <w:rPr>
                <w:rFonts w:hint="eastAsia"/>
                <w:bCs/>
              </w:rPr>
              <w:t>、</w:t>
            </w:r>
            <w:r>
              <w:rPr>
                <w:rFonts w:hint="eastAsia"/>
              </w:rPr>
              <w:t>严格执行集中受理和送达，执行好首问负责、一次性告知、限时督办等要求。落实市卫计委廉洁自律有关规定。</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医师外出会诊管理暂行规定</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w:t>
            </w:r>
            <w:r>
              <w:rPr>
                <w:rFonts w:hint="eastAsia"/>
                <w:lang w:eastAsia="zh-CN"/>
              </w:rPr>
              <w:t>医疗机构</w:t>
            </w:r>
            <w:r>
              <w:rPr>
                <w:rFonts w:hint="eastAsia"/>
              </w:rPr>
              <w:t>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Times New Roman" w:hAnsi="Times New Roman" w:eastAsia="宋体" w:cs="Times New Roman"/>
                <w:kern w:val="2"/>
                <w:sz w:val="21"/>
                <w:szCs w:val="24"/>
                <w:lang w:val="en-US" w:eastAsia="zh-CN" w:bidi="ar-SA"/>
              </w:rPr>
            </w:pPr>
            <w:r>
              <w:rPr>
                <w:rFonts w:hint="eastAsia" w:ascii="宋体" w:hAnsi="宋体"/>
              </w:rPr>
              <w:t>审查环节：谋取私利，故意刁难申请人；不按规定对材料进行严格审核。</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Times New Roman" w:hAnsi="Times New Roman" w:eastAsia="宋体" w:cs="Times New Roman"/>
                <w:kern w:val="2"/>
                <w:sz w:val="21"/>
                <w:szCs w:val="24"/>
                <w:lang w:val="en-US" w:eastAsia="zh-CN" w:bidi="ar-SA"/>
              </w:rPr>
            </w:pPr>
            <w:r>
              <w:rPr>
                <w:rFonts w:hint="eastAsia" w:ascii="宋体" w:hAnsi="宋体"/>
              </w:rPr>
              <w:t>决定环节：接受请托，为当事人谋利益；为谋取个人利益，拖延做出审批决定；不按程序履行决定职责。该通过集体研究决定的未集体研究。</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高</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对未按规定备案开展职业健康检查等三类情形的处罚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受理环节：对不符合条件给予受理；对符合条件的不予受理</w:t>
            </w:r>
            <w:r>
              <w:rPr>
                <w:rFonts w:ascii="宋体"/>
              </w:rPr>
              <w:t>,</w:t>
            </w:r>
            <w:r>
              <w:rPr>
                <w:rFonts w:hint="eastAsia" w:ascii="宋体" w:hAnsi="宋体"/>
              </w:rPr>
              <w:t>不说明原因及依据；不一次性告知所需材料。</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、严格执行行政许可管理制度，所有办件统一在市政务中心窗口受理。严格依法办事，需赴现场审查的，至少</w:t>
            </w:r>
            <w:r>
              <w:t>2</w:t>
            </w:r>
            <w:r>
              <w:rPr>
                <w:rFonts w:hint="eastAsia"/>
              </w:rPr>
              <w:t>名以上承办人员。</w:t>
            </w:r>
          </w:p>
          <w:p>
            <w:pPr>
              <w:spacing w:line="240" w:lineRule="exact"/>
              <w:ind w:firstLine="420" w:firstLineChars="200"/>
              <w:jc w:val="both"/>
            </w:pPr>
            <w:r>
              <w:t>2</w:t>
            </w:r>
            <w:r>
              <w:rPr>
                <w:rFonts w:hint="eastAsia"/>
              </w:rPr>
              <w:t>、加强内部监督，落实廉洁自律有关规定，完善投诉举报受理制度和责任追究制度，审批决定通过委网站进行公示，严肃查处办理审批中的违法违纪行为。</w:t>
            </w:r>
          </w:p>
          <w:p>
            <w:pPr>
              <w:spacing w:line="240" w:lineRule="exact"/>
              <w:ind w:firstLine="420" w:firstLineChars="200"/>
              <w:jc w:val="both"/>
              <w:rPr>
                <w:rFonts w:hint="eastAsia" w:ascii="宋体" w:hAnsi="宋体"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职业健康检查管理办法</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市卫生监督局职业放射卫生监督科负责人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jc w:val="both"/>
              <w:rPr>
                <w:rFonts w:hint="eastAsia" w:ascii="宋体" w:hAnsi="Times New Roman" w:eastAsia="宋体" w:cs="Times New Roman"/>
                <w:kern w:val="2"/>
                <w:sz w:val="21"/>
                <w:szCs w:val="24"/>
                <w:lang w:val="en-US" w:eastAsia="zh-CN" w:bidi="ar-SA"/>
              </w:rPr>
            </w:pPr>
            <w:r>
              <w:rPr>
                <w:rFonts w:hint="eastAsia" w:ascii="宋体" w:hAnsi="宋体"/>
              </w:rPr>
              <w:t>审查环节：以权谋私，故意刁难申请人；徇私舞弊，不严格按照医疗机构设置规划、前置条件等规定对材料进行审核。</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jc w:val="both"/>
              <w:rPr>
                <w:rFonts w:hint="eastAsia" w:ascii="宋体" w:hAnsi="Times New Roman" w:eastAsia="宋体" w:cs="Times New Roman"/>
                <w:kern w:val="2"/>
                <w:sz w:val="21"/>
                <w:szCs w:val="24"/>
                <w:lang w:val="en-US" w:eastAsia="zh-CN" w:bidi="ar-SA"/>
              </w:rPr>
            </w:pPr>
            <w:r>
              <w:rPr>
                <w:rFonts w:hint="eastAsia" w:ascii="宋体" w:hAnsi="宋体"/>
              </w:rPr>
              <w:t>决定环节：接受请托，为当事人谋利益；为谋取个人利益，拖延做出审批决定；不按程序履行决定职责，未通过会议集体研究。</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p>
        </w:tc>
        <w:tc>
          <w:tcPr>
            <w:tcW w:w="418"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rPr>
              <w:t>高</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对未指定主检医师或者指定的主检医师未取得职业病诊断资格等四类情形的处罚</w:t>
            </w:r>
          </w:p>
        </w:tc>
        <w:tc>
          <w:tcPr>
            <w:tcW w:w="3799" w:type="dxa"/>
            <w:vAlign w:val="center"/>
          </w:tcPr>
          <w:p>
            <w:pPr>
              <w:spacing w:line="240" w:lineRule="exact"/>
              <w:jc w:val="both"/>
              <w:rPr>
                <w:rFonts w:hint="eastAsia" w:ascii="宋体" w:hAnsi="宋体" w:eastAsia="宋体" w:cs="Times New Roman"/>
                <w:kern w:val="2"/>
                <w:sz w:val="21"/>
                <w:szCs w:val="24"/>
                <w:lang w:val="en-US" w:eastAsia="zh-CN" w:bidi="ar-SA"/>
              </w:rPr>
            </w:pPr>
            <w:r>
              <w:rPr>
                <w:rFonts w:hint="eastAsia" w:ascii="宋体" w:hAnsi="宋体"/>
              </w:rPr>
              <w:t>立案环节：对应受理的案件不予受理，对不应受理的案件予以受理；案件受理不及时。</w:t>
            </w:r>
          </w:p>
        </w:tc>
        <w:tc>
          <w:tcPr>
            <w:tcW w:w="368"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cs="Times New Roman"/>
                <w:kern w:val="2"/>
                <w:sz w:val="21"/>
                <w:szCs w:val="24"/>
                <w:lang w:val="en-US" w:eastAsia="zh-CN" w:bidi="ar-SA"/>
              </w:rP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w:t>
            </w:r>
            <w:r>
              <w:rPr>
                <w:rFonts w:hint="eastAsia" w:ascii="宋体" w:hAnsi="宋体"/>
              </w:rPr>
              <w:t>实行政务公开、健全信访投诉举报受理制度；</w:t>
            </w:r>
            <w:r>
              <w:rPr>
                <w:rFonts w:hint="eastAsia"/>
              </w:rPr>
              <w:t>做到案件的受理有登记、有回复，定期进行检查；</w:t>
            </w:r>
          </w:p>
          <w:p>
            <w:pPr>
              <w:spacing w:line="240" w:lineRule="exact"/>
              <w:ind w:firstLine="420" w:firstLineChars="200"/>
              <w:jc w:val="both"/>
            </w:pPr>
            <w:r>
              <w:t>2</w:t>
            </w:r>
            <w:r>
              <w:rPr>
                <w:rFonts w:hint="eastAsia"/>
              </w:rPr>
              <w:t>、严格执行行政处罚规范；加强内部监督，落实廉洁自律有关规定，完善投诉举报受理制度和责任追究制度，严肃查处案件办理中的违法违纪行为。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职业健康检查管理办法</w:t>
            </w:r>
            <w:r>
              <w:rPr>
                <w:rFonts w:hint="eastAsia"/>
              </w:rPr>
              <w:t>》等进行</w:t>
            </w:r>
            <w:r>
              <w:rPr>
                <w:rFonts w:hint="eastAsia"/>
                <w:lang w:eastAsia="zh-CN"/>
              </w:rPr>
              <w:t>处罚</w:t>
            </w:r>
            <w:r>
              <w:rPr>
                <w:rFonts w:hint="eastAsia"/>
              </w:rPr>
              <w:t>，重大疑难事项提交主任办公会议研究决定。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w:t>
            </w:r>
            <w:r>
              <w:rPr>
                <w:rFonts w:hint="eastAsia"/>
                <w:lang w:eastAsia="zh-CN"/>
              </w:rPr>
              <w:t>职业放射卫生</w:t>
            </w:r>
            <w:r>
              <w:rPr>
                <w:rFonts w:hint="eastAsia"/>
              </w:rPr>
              <w:t>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jc w:val="both"/>
              <w:rPr>
                <w:rFonts w:hint="eastAsia" w:ascii="宋体" w:hAnsi="宋体" w:eastAsia="宋体" w:cs="Times New Roman"/>
                <w:kern w:val="2"/>
                <w:sz w:val="21"/>
                <w:szCs w:val="24"/>
                <w:lang w:val="en-US" w:eastAsia="zh-CN" w:bidi="ar-SA"/>
              </w:rPr>
            </w:pPr>
            <w:r>
              <w:rPr>
                <w:rFonts w:hint="eastAsia" w:ascii="宋体" w:hAnsi="宋体"/>
              </w:rPr>
              <w:t>调查环节：徇私舞弊，不按规定进行调查取证。</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jc w:val="both"/>
              <w:rPr>
                <w:rFonts w:hint="eastAsia" w:ascii="宋体" w:hAnsi="宋体" w:eastAsia="宋体" w:cs="Times New Roman"/>
                <w:kern w:val="2"/>
                <w:sz w:val="21"/>
                <w:szCs w:val="24"/>
                <w:lang w:val="en-US" w:eastAsia="zh-CN" w:bidi="ar-SA"/>
              </w:rPr>
            </w:pPr>
            <w:r>
              <w:rPr>
                <w:rFonts w:hint="eastAsia" w:ascii="宋体" w:hAnsi="宋体"/>
              </w:rPr>
              <w:t>决定环节：接受请托，为当事人谋利益；为谋取个人利益，拖延做出审批决定；不按程序履行决定职责，未通过会议集体研究。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rPr>
              <w:t>高</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对职业健康检查机构未按规定参加实验室比对或者职业健康检查质量考核工作，或者参加质量考核不合格未按要求整改仍开展职业健康检查工作的处罚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立案环节：对应受理的案件不予受理，对不应受理的案件予以受理；案件受理不及时。</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、建立健全案件台帐，严格做到每个案件的受理有登记、有回复，定期进行检查。</w:t>
            </w:r>
          </w:p>
          <w:p>
            <w:pPr>
              <w:spacing w:line="240" w:lineRule="exact"/>
              <w:ind w:firstLine="420" w:firstLineChars="200"/>
              <w:jc w:val="both"/>
            </w:pPr>
            <w:r>
              <w:t>2</w:t>
            </w:r>
            <w:r>
              <w:rPr>
                <w:rFonts w:hint="eastAsia"/>
              </w:rPr>
              <w:t>、规范处罚程序，现场调查必须</w:t>
            </w:r>
            <w:r>
              <w:t>2</w:t>
            </w:r>
            <w:r>
              <w:rPr>
                <w:rFonts w:hint="eastAsia"/>
              </w:rPr>
              <w:t>人以上；加强内部监督稽查，落实廉洁自律有关规定，完善投诉举报受理制度和责任追究制度，严肃查处案件办理中的违法违纪行为。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职业健康检查管理办法</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w:t>
            </w:r>
            <w:r>
              <w:rPr>
                <w:rFonts w:hint="eastAsia"/>
                <w:lang w:eastAsia="zh-CN"/>
              </w:rPr>
              <w:t>职业放射卫生</w:t>
            </w:r>
            <w:r>
              <w:rPr>
                <w:rFonts w:hint="eastAsia"/>
              </w:rPr>
              <w:t>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调查环节：徇私舞弊，不按规定进行取证。</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eastAsia="宋体" w:cs="Times New Roman"/>
                <w:kern w:val="2"/>
                <w:sz w:val="21"/>
                <w:szCs w:val="24"/>
                <w:lang w:val="en-US" w:eastAsia="zh-CN" w:bidi="ar-SA"/>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处理环节：接受请托或收受财物，无故拖延案件办理。对已作出处罚决定的案件不及时；该集体研究决定的不集体研究。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eastAsia="宋体" w:cs="Times New Roman"/>
                <w:kern w:val="2"/>
                <w:sz w:val="21"/>
                <w:szCs w:val="24"/>
                <w:lang w:val="en-US" w:eastAsia="zh-CN" w:bidi="ar-SA"/>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对医疗机构未制订重大医疗纠纷事件应急处置预案等六类情形的处罚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立案环节：案件受理不及时，应立案不立案。</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eastAsia="方正黑体简体"/>
                <w:kern w:val="0"/>
                <w:szCs w:val="21"/>
              </w:rP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w:t>
            </w:r>
            <w:r>
              <w:rPr>
                <w:rFonts w:hint="eastAsia" w:ascii="宋体" w:hAnsi="宋体"/>
              </w:rPr>
              <w:t>实行政务公开、健全信访投诉举报受理制度；</w:t>
            </w:r>
            <w:r>
              <w:rPr>
                <w:rFonts w:hint="eastAsia"/>
              </w:rPr>
              <w:t>做到案件的受理有登记、有回复，定期进行检查；</w:t>
            </w:r>
          </w:p>
          <w:p>
            <w:pPr>
              <w:spacing w:line="240" w:lineRule="exact"/>
              <w:ind w:firstLine="420" w:firstLineChars="200"/>
              <w:jc w:val="both"/>
            </w:pPr>
            <w:r>
              <w:t>2</w:t>
            </w:r>
            <w:r>
              <w:rPr>
                <w:rFonts w:hint="eastAsia"/>
              </w:rPr>
              <w:t>、严格执行行政处罚规范；加强内部监督，落实廉洁自律有关规定，完善投诉举报受理制度和责任追究制度，严肃查处案件办理中的违法违纪行为。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医疗机构投诉管理办法</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市卫生监督局医疗机构监督科负责人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调查环节：接受请托或收受财物，不按规定取证；不依法形成处罚建议。</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对未建立医疗技术临床应用管理专门组织或者未指定专（兼）职人员负责具体管理工作等八类情形的处罚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立案环节：对应受理的案件不予受理，对不应受理的案件予以受理；案件受理不及时。</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eastAsia="方正黑体简体"/>
                <w:kern w:val="0"/>
                <w:szCs w:val="21"/>
              </w:rP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、建立健全案件台帐，严格做到每个案件的受理有登记、有回复，定期进行检查。</w:t>
            </w:r>
          </w:p>
          <w:p>
            <w:pPr>
              <w:spacing w:line="240" w:lineRule="exact"/>
              <w:ind w:firstLine="420" w:firstLineChars="200"/>
              <w:jc w:val="both"/>
            </w:pPr>
            <w:r>
              <w:t>2</w:t>
            </w:r>
            <w:r>
              <w:rPr>
                <w:rFonts w:hint="eastAsia"/>
              </w:rPr>
              <w:t>、规范强制程序，现场调查必须</w:t>
            </w:r>
            <w:r>
              <w:t>2</w:t>
            </w:r>
            <w:r>
              <w:rPr>
                <w:rFonts w:hint="eastAsia"/>
              </w:rPr>
              <w:t>人以上；加强内部监督稽查，落实廉洁自律有关规定，完善投诉举报受理制度和责任追究制度，严肃查处案件办理中的违法违纪行为。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医疗技术临床应用管理办法</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市卫生监督局医疗机构监督科负责人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调查环节：徇私舞弊，不按规定进行取证。</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处理环节：接受请托或收受财物，无故拖延案件办理。对已作出处罚决定的案件不及时；该集体研究决定的不上会。</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对医疗机构管理混乱导致医疗技术临床应用造成严重不良后果，并产生重大社会影响的处罚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立案环节：该立案而不立案；徇私舞弊。</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eastAsia="方正黑体简体"/>
                <w:kern w:val="0"/>
                <w:szCs w:val="21"/>
              </w:rP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、完善案件记录；做到政务公开，接受群众监督；完善投诉举报受理制度和责任追究制度，严肃查处案件办理中的违法违纪行为，定期检查案件的登记和回复请款。</w:t>
            </w:r>
          </w:p>
          <w:p>
            <w:pPr>
              <w:spacing w:line="240" w:lineRule="exact"/>
              <w:ind w:firstLine="420" w:firstLineChars="200"/>
              <w:jc w:val="both"/>
            </w:pPr>
            <w:r>
              <w:t>2</w:t>
            </w:r>
            <w:r>
              <w:rPr>
                <w:rFonts w:hint="eastAsia"/>
              </w:rPr>
              <w:t>、规范处罚程序，现场调查必须</w:t>
            </w:r>
            <w:r>
              <w:t>2</w:t>
            </w:r>
            <w:r>
              <w:rPr>
                <w:rFonts w:hint="eastAsia"/>
              </w:rPr>
              <w:t>人以上；加强内部监督稽查，落实廉洁自律有关规定。</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医疗技术临床应用管理办法</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w:t>
            </w:r>
            <w:r>
              <w:rPr>
                <w:rFonts w:hint="eastAsia"/>
                <w:lang w:eastAsia="zh-CN"/>
              </w:rPr>
              <w:t>医疗机构</w:t>
            </w:r>
            <w:r>
              <w:rPr>
                <w:rFonts w:hint="eastAsia"/>
              </w:rPr>
              <w:t>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w:t>
            </w:r>
            <w:r>
              <w:rPr>
                <w:rFonts w:hint="eastAsia"/>
              </w:rPr>
              <w:t>：收受财物或接受吃请，调查时不按相关规定，导致证据伪造、丢失、损毁</w:t>
            </w:r>
            <w:r>
              <w:rPr>
                <w:rFonts w:hint="eastAsia" w:ascii="宋体" w:hAnsi="宋体"/>
              </w:rPr>
              <w:t>，致使案件调查失实；草拟案件调查报告时，避重就轻，不如实反应调查结果。</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对医疗机构违反《新生儿疾病筛查技术规范》等三类情形的处罚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立案环节：案件受理不及时，应立案不立案，导致传染病疫情扩散。</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r>
              <w:rPr>
                <w:rFonts w:hint="eastAsia" w:ascii="宋体" w:hAnsi="宋体"/>
              </w:rP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、建立健全案件台帐，严格做到每个案件的受理有登记、有回复，定期进行检查。</w:t>
            </w:r>
          </w:p>
          <w:p>
            <w:pPr>
              <w:spacing w:line="240" w:lineRule="exact"/>
              <w:ind w:firstLine="420" w:firstLineChars="200"/>
              <w:jc w:val="both"/>
            </w:pPr>
            <w:r>
              <w:t>2</w:t>
            </w:r>
            <w:r>
              <w:rPr>
                <w:rFonts w:hint="eastAsia"/>
              </w:rPr>
              <w:t>、规范强制程序，现场调查必须</w:t>
            </w:r>
            <w:r>
              <w:t>2</w:t>
            </w:r>
            <w:r>
              <w:rPr>
                <w:rFonts w:hint="eastAsia"/>
              </w:rPr>
              <w:t>人以上；加强内部监督稽查，落实廉洁自律有关规定，完善投诉举报受理制度和责任追究制度，严肃查处案件办理中的违法违纪行为。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新生儿疾病筛查管理办法</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w:t>
            </w:r>
            <w:r>
              <w:rPr>
                <w:rFonts w:hint="eastAsia"/>
                <w:lang w:eastAsia="zh-CN"/>
              </w:rPr>
              <w:t>医疗机构</w:t>
            </w:r>
            <w:r>
              <w:rPr>
                <w:rFonts w:hint="eastAsia"/>
              </w:rPr>
              <w:t>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调查环节：不按规定进行调查取证；不依法形成处罚建议。</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对医疗卫生机构未按照规定设立伦理委员会擅自开展涉及人的生物医学研究的处罚</w:t>
            </w:r>
          </w:p>
        </w:tc>
        <w:tc>
          <w:tcPr>
            <w:tcW w:w="3799" w:type="dxa"/>
            <w:vAlign w:val="center"/>
          </w:tcPr>
          <w:p>
            <w:pPr>
              <w:spacing w:line="240" w:lineRule="exact"/>
              <w:jc w:val="both"/>
              <w:rPr>
                <w:rFonts w:hint="eastAsia" w:ascii="宋体" w:hAnsi="宋体" w:eastAsia="宋体" w:cs="Times New Roman"/>
                <w:kern w:val="2"/>
                <w:sz w:val="21"/>
                <w:szCs w:val="24"/>
                <w:lang w:val="en-US" w:eastAsia="zh-CN" w:bidi="ar-SA"/>
              </w:rPr>
            </w:pPr>
            <w:r>
              <w:rPr>
                <w:rFonts w:hint="eastAsia" w:ascii="宋体" w:hAnsi="宋体"/>
              </w:rPr>
              <w:t>立案环节：对应受理的案件不予受理，对不应受理的案件予以受理；案件受理不及时。</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eastAsia="方正黑体简体"/>
                <w:kern w:val="0"/>
                <w:szCs w:val="21"/>
              </w:rP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w:t>
            </w:r>
            <w:r>
              <w:rPr>
                <w:rFonts w:hint="eastAsia" w:ascii="宋体" w:hAnsi="宋体"/>
              </w:rPr>
              <w:t>实行政务公开、健全信访投诉举报受理制度；</w:t>
            </w:r>
            <w:r>
              <w:rPr>
                <w:rFonts w:hint="eastAsia"/>
              </w:rPr>
              <w:t>做到案件的受理有登记、有回复，定期进行检查；</w:t>
            </w:r>
          </w:p>
          <w:p>
            <w:pPr>
              <w:spacing w:line="240" w:lineRule="exact"/>
              <w:ind w:firstLine="420" w:firstLineChars="200"/>
              <w:jc w:val="both"/>
            </w:pPr>
            <w:r>
              <w:t>2</w:t>
            </w:r>
            <w:r>
              <w:rPr>
                <w:rFonts w:hint="eastAsia"/>
              </w:rPr>
              <w:t>、严格执行行政处罚规范；加强内部监督，落实廉洁自律有关规定，完善投诉举报受理制度和责任追究制度，严肃查处案件办理中的违法违纪行为。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涉及人的生物医学研究伦理审查办法</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基妇科、卫生监督科、卫生监督委负责人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调查环节：徇私舞弊，不按规定进行调查取证。</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处理环节：接受请托或收受财物，无故拖延案件办理；对已作出处罚决定的案件不及时；该集体研究决定的不集体研究。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lang w:eastAsia="zh-CN"/>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对伦理委员会组成、委员资质不符合要求等五类情形的处罚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受理环节：对不符合条件给予受理；对符合条件的不予受理</w:t>
            </w:r>
            <w:r>
              <w:rPr>
                <w:rFonts w:ascii="宋体"/>
              </w:rPr>
              <w:t>,</w:t>
            </w:r>
            <w:r>
              <w:rPr>
                <w:rFonts w:hint="eastAsia" w:ascii="宋体" w:hAnsi="宋体"/>
              </w:rPr>
              <w:t>不说明原因及依据；不一次性告知所需材料。</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、严格执行行政许可管理制度，所有办件统一在市政务中心窗口受理。严格依法办事，需赴现场审查的，至少</w:t>
            </w:r>
            <w:r>
              <w:t>2</w:t>
            </w:r>
            <w:r>
              <w:rPr>
                <w:rFonts w:hint="eastAsia"/>
              </w:rPr>
              <w:t>名以上承办人员。</w:t>
            </w:r>
          </w:p>
          <w:p>
            <w:pPr>
              <w:spacing w:line="240" w:lineRule="exact"/>
              <w:ind w:firstLine="420" w:firstLineChars="200"/>
              <w:jc w:val="both"/>
            </w:pPr>
            <w:r>
              <w:t>2</w:t>
            </w:r>
            <w:r>
              <w:rPr>
                <w:rFonts w:hint="eastAsia"/>
              </w:rPr>
              <w:t>、加强内部监督，落实廉洁自律有关规定，完善投诉举报受理制度和责任追究制度，审批决定通过委网站进行公示，严肃查处办理审批中的违法违纪行为。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涉及人的生物医学研究伦理审查办法</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基妇科、卫生监督科、卫生监督委负责人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审查环节：以权谋私，故意刁难申请人；徇私舞弊，不严格按照医疗机构设置规划、前置条件等规定对材料进行审核。</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eastAsia="宋体" w:cs="Times New Roman"/>
                <w:kern w:val="2"/>
                <w:sz w:val="21"/>
                <w:szCs w:val="24"/>
                <w:lang w:val="en-US" w:eastAsia="zh-CN" w:bidi="ar-SA"/>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决定环节：接受请托，为当事人谋利益；为谋取个人利益，拖延做出审批决定；不按程序履行决定职责，未通过会议集体研究。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高</w:t>
            </w:r>
          </w:p>
        </w:tc>
        <w:tc>
          <w:tcPr>
            <w:tcW w:w="5439" w:type="dxa"/>
            <w:vMerge w:val="continue"/>
            <w:vAlign w:val="center"/>
          </w:tcPr>
          <w:p>
            <w:pPr>
              <w:spacing w:line="240" w:lineRule="exact"/>
              <w:jc w:val="both"/>
              <w:rPr>
                <w:rFonts w:hint="eastAsia" w:ascii="宋体" w:hAnsi="宋体" w:eastAsia="宋体" w:cs="Times New Roman"/>
                <w:kern w:val="2"/>
                <w:sz w:val="21"/>
                <w:szCs w:val="24"/>
                <w:lang w:val="en-US" w:eastAsia="zh-CN" w:bidi="ar-SA"/>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对研究项目或者研究方案未获得伦理委员会审查批准擅自开展项目研究工作等三类情形的处罚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受理环节：不按规定进行受理的，对符合条件的不予受理</w:t>
            </w:r>
            <w:r>
              <w:rPr>
                <w:rFonts w:ascii="宋体"/>
              </w:rPr>
              <w:t>,</w:t>
            </w:r>
            <w:r>
              <w:rPr>
                <w:rFonts w:hint="eastAsia" w:ascii="宋体" w:hAnsi="宋体"/>
              </w:rPr>
              <w:t>不说明原因及依据；对不符合条件给予受理；不一次性告知所需材料。</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、严格执行行政确认管理制度，所有办件统一在市政务中心窗口受理。严格依法办事，需赴现场审查的，至少</w:t>
            </w:r>
            <w:r>
              <w:t>2</w:t>
            </w:r>
            <w:r>
              <w:rPr>
                <w:rFonts w:hint="eastAsia"/>
              </w:rPr>
              <w:t>名以上承办人员。</w:t>
            </w:r>
          </w:p>
          <w:p>
            <w:pPr>
              <w:spacing w:line="240" w:lineRule="exact"/>
              <w:ind w:firstLine="420" w:firstLineChars="200"/>
              <w:jc w:val="both"/>
            </w:pPr>
            <w:r>
              <w:t>2</w:t>
            </w:r>
            <w:r>
              <w:rPr>
                <w:rFonts w:hint="eastAsia"/>
              </w:rPr>
              <w:t>、加强内部监督，落实廉洁自律有关规定，完善投诉举报受理制度和责任追究制度，严肃查处鉴定过程中的违法违纪行为。</w:t>
            </w:r>
          </w:p>
          <w:p>
            <w:pPr>
              <w:spacing w:line="240" w:lineRule="exact"/>
              <w:ind w:firstLine="420" w:firstLineChars="200"/>
              <w:jc w:val="both"/>
            </w:pPr>
            <w:r>
              <w:rPr>
                <w:rFonts w:hint="eastAsia"/>
                <w:lang w:val="en-US" w:eastAsia="zh-CN"/>
              </w:rPr>
              <w:t>3</w:t>
            </w:r>
            <w:r>
              <w:rPr>
                <w:rFonts w:hint="eastAsia"/>
              </w:rPr>
              <w:t>、严格按照《</w:t>
            </w:r>
            <w:r>
              <w:rPr>
                <w:rFonts w:hint="eastAsia" w:ascii="宋体" w:hAnsi="宋体" w:eastAsia="宋体" w:cs="宋体"/>
                <w:kern w:val="0"/>
                <w:sz w:val="20"/>
                <w:szCs w:val="20"/>
              </w:rPr>
              <w:t>涉及人的生物医学研究伦理审查办法</w:t>
            </w:r>
            <w:r>
              <w:rPr>
                <w:rFonts w:hint="eastAsia"/>
              </w:rPr>
              <w:t>》等进行处罚，重大疑难案件提交主任办公会议研究决定。</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基妇科、卫生监督科、卫生监督委负责人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jc w:val="both"/>
              <w:rPr>
                <w:rFonts w:hint="eastAsia" w:ascii="宋体" w:hAnsi="Times New Roman" w:eastAsia="宋体" w:cs="Times New Roman"/>
                <w:kern w:val="2"/>
                <w:sz w:val="21"/>
                <w:szCs w:val="24"/>
                <w:lang w:val="en-US" w:eastAsia="zh-CN" w:bidi="ar-SA"/>
              </w:rPr>
            </w:pPr>
            <w:r>
              <w:rPr>
                <w:rFonts w:hint="eastAsia" w:ascii="宋体" w:hAnsi="宋体"/>
              </w:rPr>
              <w:t>审查环节：谋取私利，故意刁难申请人；不按规定对材料进行严格审核。</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eastAsia="宋体" w:cs="Times New Roman"/>
                <w:kern w:val="2"/>
                <w:sz w:val="21"/>
                <w:szCs w:val="24"/>
                <w:lang w:val="en-US" w:eastAsia="zh-CN" w:bidi="ar-SA"/>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lang w:val="en-US" w:eastAsia="zh-CN"/>
              </w:rPr>
            </w:pPr>
          </w:p>
        </w:tc>
        <w:tc>
          <w:tcPr>
            <w:tcW w:w="3799" w:type="dxa"/>
            <w:vAlign w:val="center"/>
          </w:tcPr>
          <w:p>
            <w:pPr>
              <w:jc w:val="both"/>
              <w:rPr>
                <w:rFonts w:hint="eastAsia" w:ascii="宋体" w:hAnsi="Times New Roman" w:eastAsia="宋体" w:cs="Times New Roman"/>
                <w:kern w:val="2"/>
                <w:sz w:val="21"/>
                <w:szCs w:val="24"/>
                <w:lang w:val="en-US" w:eastAsia="zh-CN" w:bidi="ar-SA"/>
              </w:rPr>
            </w:pPr>
            <w:r>
              <w:rPr>
                <w:rFonts w:hint="eastAsia" w:ascii="宋体" w:hAnsi="宋体"/>
              </w:rPr>
              <w:t>决定环节：接受请托，为当事人谋利益；为谋取个人利益，拖延做出决定；不按程序履行决定职责。</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eastAsia="宋体" w:cs="Times New Roman"/>
                <w:kern w:val="2"/>
                <w:sz w:val="21"/>
                <w:szCs w:val="24"/>
                <w:lang w:val="en-US" w:eastAsia="zh-CN" w:bidi="ar-SA"/>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lang w:val="en-US" w:eastAsia="zh-CN"/>
              </w:rPr>
            </w:pPr>
            <w:r>
              <w:rPr>
                <w:rFonts w:ascii="宋体"/>
              </w:rPr>
              <w:t>对外国医师来华短期行医未经过注册,未取得《外国医师短期行医许可证》的处罚</w:t>
            </w:r>
          </w:p>
        </w:tc>
        <w:tc>
          <w:tcPr>
            <w:tcW w:w="3799" w:type="dxa"/>
            <w:vAlign w:val="center"/>
          </w:tcPr>
          <w:p>
            <w:pPr>
              <w:spacing w:line="240" w:lineRule="exact"/>
              <w:jc w:val="both"/>
              <w:rPr>
                <w:rFonts w:ascii="宋体"/>
              </w:rPr>
            </w:pPr>
          </w:p>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受理环节：不按规定进行受理的，对符合条件的不予受理</w:t>
            </w:r>
            <w:r>
              <w:rPr>
                <w:rFonts w:ascii="宋体"/>
              </w:rPr>
              <w:t>,</w:t>
            </w:r>
            <w:r>
              <w:rPr>
                <w:rFonts w:hint="eastAsia" w:ascii="宋体" w:hAnsi="宋体"/>
              </w:rPr>
              <w:t>不说明原因及依据；对不符合条件给予受理；不一次性告知所需材料。</w:t>
            </w:r>
          </w:p>
        </w:tc>
        <w:tc>
          <w:tcPr>
            <w:tcW w:w="368" w:type="dxa"/>
            <w:vAlign w:val="center"/>
          </w:tcPr>
          <w:p>
            <w:pPr>
              <w:jc w:val="center"/>
            </w:pPr>
          </w:p>
          <w:p>
            <w:pPr>
              <w:jc w:val="center"/>
            </w:pPr>
          </w:p>
          <w:p>
            <w:pPr>
              <w:jc w:val="center"/>
              <w:rPr>
                <w:rFonts w:hint="eastAsia" w:ascii="Times New Roman" w:hAnsi="Times New Roman" w:eastAsia="宋体" w:cs="Times New Roman"/>
                <w:kern w:val="2"/>
                <w:sz w:val="21"/>
                <w:szCs w:val="24"/>
                <w:lang w:val="en-US" w:eastAsia="zh-CN" w:bidi="ar-SA"/>
              </w:rPr>
            </w:pPr>
            <w:r>
              <w:rPr>
                <w:rFonts w:hint="eastAsia"/>
                <w:lang w:val="en-US" w:eastAsia="zh-CN"/>
              </w:rP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、严格执行行政确认管理制度，所有办件统一在市政务中心窗口受理。严格依法办事，需赴现场审查的，至少</w:t>
            </w:r>
            <w:r>
              <w:t>2</w:t>
            </w:r>
            <w:r>
              <w:rPr>
                <w:rFonts w:hint="eastAsia"/>
              </w:rPr>
              <w:t>名以上承办人员。</w:t>
            </w:r>
          </w:p>
          <w:p>
            <w:pPr>
              <w:spacing w:line="240" w:lineRule="exact"/>
              <w:ind w:firstLine="420" w:firstLineChars="200"/>
              <w:jc w:val="both"/>
            </w:pPr>
            <w:r>
              <w:t>2</w:t>
            </w:r>
            <w:r>
              <w:rPr>
                <w:rFonts w:hint="eastAsia"/>
              </w:rPr>
              <w:t>、加强内部监督，落实廉洁自律有关规定，完善投诉举报受理制度和责任追究制度，严肃查处鉴定过程中的违法违纪行为。</w:t>
            </w:r>
          </w:p>
          <w:p>
            <w:pPr>
              <w:spacing w:line="240" w:lineRule="exact"/>
              <w:ind w:firstLine="420" w:firstLineChars="200"/>
              <w:jc w:val="both"/>
            </w:pPr>
            <w:r>
              <w:t>2</w:t>
            </w:r>
            <w:r>
              <w:rPr>
                <w:rFonts w:hint="eastAsia"/>
              </w:rPr>
              <w:t>、严格按照《</w:t>
            </w:r>
            <w:r>
              <w:rPr>
                <w:rFonts w:hint="eastAsia" w:ascii="宋体" w:hAnsi="宋体" w:eastAsia="宋体" w:cs="宋体"/>
                <w:kern w:val="0"/>
                <w:sz w:val="20"/>
                <w:szCs w:val="20"/>
              </w:rPr>
              <w:t>外国医师来华短期行医暂行管理办法</w:t>
            </w:r>
            <w:r>
              <w:rPr>
                <w:rFonts w:hint="eastAsia"/>
              </w:rPr>
              <w:t>》等进行处罚，重大疑难案件提交主任办公会议研究决定。</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w:t>
            </w:r>
            <w:r>
              <w:rPr>
                <w:rFonts w:hint="eastAsia"/>
                <w:lang w:eastAsia="zh-CN"/>
              </w:rPr>
              <w:t>医疗机构</w:t>
            </w:r>
            <w:r>
              <w:rPr>
                <w:rFonts w:hint="eastAsia"/>
              </w:rPr>
              <w:t>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val="en-US" w:eastAsia="zh-CN"/>
              </w:rPr>
            </w:pPr>
          </w:p>
        </w:tc>
        <w:tc>
          <w:tcPr>
            <w:tcW w:w="3799" w:type="dxa"/>
            <w:vAlign w:val="center"/>
          </w:tcPr>
          <w:p>
            <w:pPr>
              <w:jc w:val="both"/>
              <w:rPr>
                <w:rFonts w:hint="eastAsia" w:ascii="Times New Roman" w:hAnsi="Times New Roman" w:eastAsia="宋体" w:cs="Times New Roman"/>
                <w:kern w:val="2"/>
                <w:sz w:val="21"/>
                <w:szCs w:val="24"/>
                <w:lang w:val="en-US" w:eastAsia="zh-CN" w:bidi="ar-SA"/>
              </w:rPr>
            </w:pPr>
            <w:r>
              <w:rPr>
                <w:rFonts w:hint="eastAsia" w:ascii="宋体" w:hAnsi="宋体"/>
              </w:rPr>
              <w:t>审查环节：谋取私利，故意刁难申请人；不按规定对材料进行严格审核。</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eastAsia="宋体" w:cs="Times New Roman"/>
                <w:kern w:val="2"/>
                <w:sz w:val="21"/>
                <w:szCs w:val="24"/>
                <w:lang w:val="en-US" w:eastAsia="zh-CN" w:bidi="ar-SA"/>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val="en-US" w:eastAsia="zh-CN"/>
              </w:rPr>
            </w:pPr>
          </w:p>
        </w:tc>
        <w:tc>
          <w:tcPr>
            <w:tcW w:w="3799" w:type="dxa"/>
            <w:vAlign w:val="center"/>
          </w:tcPr>
          <w:p>
            <w:pPr>
              <w:jc w:val="both"/>
              <w:rPr>
                <w:rFonts w:hint="eastAsia" w:ascii="Times New Roman" w:hAnsi="Times New Roman" w:eastAsia="宋体" w:cs="Times New Roman"/>
                <w:kern w:val="2"/>
                <w:sz w:val="21"/>
                <w:szCs w:val="24"/>
                <w:lang w:val="en-US" w:eastAsia="zh-CN" w:bidi="ar-SA"/>
              </w:rPr>
            </w:pPr>
            <w:r>
              <w:rPr>
                <w:rFonts w:hint="eastAsia" w:ascii="宋体" w:hAnsi="宋体"/>
              </w:rPr>
              <w:t>决定环节：接受请托，为当事人谋利益；为谋取个人利益，拖延做出决定；不按程序履行决定职责。</w:t>
            </w:r>
          </w:p>
        </w:tc>
        <w:tc>
          <w:tcPr>
            <w:tcW w:w="368" w:type="dxa"/>
            <w:vAlign w:val="center"/>
          </w:tcPr>
          <w:p>
            <w:pPr>
              <w:jc w:val="center"/>
              <w:rPr>
                <w:rFonts w:hint="eastAsia" w:ascii="Times New Roman" w:hAnsi="Times New Roman" w:eastAsia="宋体" w:cs="Times New Roman"/>
                <w:kern w:val="2"/>
                <w:sz w:val="21"/>
                <w:szCs w:val="24"/>
                <w:lang w:val="en-US" w:eastAsia="zh-CN" w:bidi="ar-SA"/>
              </w:rPr>
            </w:pPr>
          </w:p>
        </w:tc>
        <w:tc>
          <w:tcPr>
            <w:tcW w:w="418"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eastAsia="宋体" w:cs="Times New Roman"/>
                <w:kern w:val="2"/>
                <w:sz w:val="21"/>
                <w:szCs w:val="24"/>
                <w:lang w:val="en-US" w:eastAsia="zh-CN" w:bidi="ar-SA"/>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lang w:val="en-US" w:eastAsia="zh-CN"/>
              </w:rPr>
            </w:pPr>
            <w:r>
              <w:rPr>
                <w:rFonts w:ascii="宋体"/>
              </w:rPr>
              <w:t>对推荐中医医术确有专长人员的中医医师、以师承方式学习中医的医术确有专长人员的指导老师，在推荐中弄虚作假、徇私舞弊的处罚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受理环节：不按规定进行受理的，对符合条件的不予受理</w:t>
            </w:r>
            <w:r>
              <w:rPr>
                <w:rFonts w:ascii="宋体"/>
              </w:rPr>
              <w:t>,</w:t>
            </w:r>
            <w:r>
              <w:rPr>
                <w:rFonts w:hint="eastAsia" w:ascii="宋体" w:hAnsi="宋体"/>
              </w:rPr>
              <w:t>不说明原因及依据；对不符合条件给予受理；不一次性告知所需材料。</w:t>
            </w:r>
          </w:p>
        </w:tc>
        <w:tc>
          <w:tcPr>
            <w:tcW w:w="368" w:type="dxa"/>
            <w:vAlign w:val="center"/>
          </w:tcPr>
          <w:p>
            <w:pPr>
              <w:jc w:val="center"/>
            </w:pPr>
          </w:p>
          <w:p>
            <w:pPr>
              <w:jc w:val="center"/>
            </w:pPr>
          </w:p>
          <w:p>
            <w:pPr>
              <w:jc w:val="center"/>
              <w:rPr>
                <w:rFonts w:hint="eastAsia" w:eastAsia="宋体"/>
                <w:lang w:val="en-US" w:eastAsia="zh-CN"/>
              </w:rPr>
            </w:pPr>
            <w:r>
              <w:rPr>
                <w:rFonts w:hint="eastAsia"/>
                <w:lang w:val="en-US" w:eastAsia="zh-CN"/>
              </w:rPr>
              <w:t>3</w:t>
            </w:r>
          </w:p>
          <w:p>
            <w:pPr>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、严格执行行政确认管理制度，所有办件统一在市政务中心窗口受理。办理过程和审批结果公开透明，接受申请人及社会监督。</w:t>
            </w:r>
          </w:p>
          <w:p>
            <w:pPr>
              <w:spacing w:line="240" w:lineRule="exact"/>
              <w:ind w:firstLine="420" w:firstLineChars="200"/>
              <w:jc w:val="both"/>
            </w:pPr>
            <w:r>
              <w:rPr>
                <w:bCs/>
              </w:rPr>
              <w:t>2</w:t>
            </w:r>
            <w:r>
              <w:rPr>
                <w:rFonts w:hint="eastAsia"/>
                <w:bCs/>
              </w:rPr>
              <w:t>、</w:t>
            </w:r>
            <w:r>
              <w:rPr>
                <w:rFonts w:hint="eastAsia"/>
              </w:rPr>
              <w:t>严格执行集中受理和送达，执行好首问负责、一次性告知、限时督办等要求。落实市卫计委廉洁自律有关规定。</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中医医术确有专长人员医师资格考核注册管理暂行办法</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w:t>
            </w:r>
            <w:r>
              <w:rPr>
                <w:rFonts w:hint="eastAsia"/>
                <w:lang w:eastAsia="zh-CN"/>
              </w:rPr>
              <w:t>医疗机构</w:t>
            </w:r>
            <w:r>
              <w:rPr>
                <w:rFonts w:hint="eastAsia"/>
              </w:rPr>
              <w:t>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val="en-US" w:eastAsia="zh-CN"/>
              </w:rPr>
            </w:pPr>
          </w:p>
        </w:tc>
        <w:tc>
          <w:tcPr>
            <w:tcW w:w="3799" w:type="dxa"/>
            <w:vAlign w:val="center"/>
          </w:tcPr>
          <w:p>
            <w:pPr>
              <w:spacing w:line="240" w:lineRule="exact"/>
              <w:jc w:val="both"/>
              <w:rPr>
                <w:rFonts w:hint="eastAsia" w:ascii="Times New Roman" w:hAnsi="Times New Roman" w:eastAsia="宋体" w:cs="Times New Roman"/>
                <w:kern w:val="2"/>
                <w:sz w:val="21"/>
                <w:szCs w:val="24"/>
                <w:lang w:val="en-US" w:eastAsia="zh-CN" w:bidi="ar-SA"/>
              </w:rPr>
            </w:pPr>
            <w:r>
              <w:rPr>
                <w:rFonts w:hint="eastAsia" w:ascii="宋体" w:hAnsi="宋体"/>
              </w:rPr>
              <w:t>审查环节：谋取私利，故意刁难申请人；不按规定对材料进行严格审核。</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eastAsia="宋体" w:cs="Times New Roman"/>
                <w:kern w:val="2"/>
                <w:sz w:val="21"/>
                <w:szCs w:val="24"/>
                <w:lang w:val="en-US" w:eastAsia="zh-CN" w:bidi="ar-SA"/>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val="en-US" w:eastAsia="zh-CN"/>
              </w:rPr>
            </w:pPr>
          </w:p>
        </w:tc>
        <w:tc>
          <w:tcPr>
            <w:tcW w:w="3799" w:type="dxa"/>
            <w:vAlign w:val="center"/>
          </w:tcPr>
          <w:p>
            <w:pPr>
              <w:spacing w:line="240" w:lineRule="exact"/>
              <w:jc w:val="both"/>
              <w:rPr>
                <w:rFonts w:hint="eastAsia" w:ascii="Times New Roman" w:hAnsi="Times New Roman" w:eastAsia="宋体" w:cs="Times New Roman"/>
                <w:kern w:val="2"/>
                <w:sz w:val="21"/>
                <w:szCs w:val="24"/>
                <w:lang w:val="en-US" w:eastAsia="zh-CN" w:bidi="ar-SA"/>
              </w:rPr>
            </w:pPr>
            <w:r>
              <w:rPr>
                <w:rFonts w:hint="eastAsia" w:ascii="宋体" w:hAnsi="宋体"/>
              </w:rPr>
              <w:t>决定环节：接受请托，为当事人谋利益；为谋取个人利益，拖延做出审批决定；不按程序履行决定职责。该通过集体研究决定的未集体研究。</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高</w:t>
            </w:r>
          </w:p>
        </w:tc>
        <w:tc>
          <w:tcPr>
            <w:tcW w:w="5439" w:type="dxa"/>
            <w:vMerge w:val="continue"/>
            <w:vAlign w:val="center"/>
          </w:tcPr>
          <w:p>
            <w:pPr>
              <w:spacing w:line="240" w:lineRule="exact"/>
              <w:jc w:val="both"/>
              <w:rPr>
                <w:rFonts w:hint="eastAsia" w:ascii="宋体" w:hAnsi="宋体" w:eastAsia="宋体" w:cs="Times New Roman"/>
                <w:kern w:val="2"/>
                <w:sz w:val="21"/>
                <w:szCs w:val="24"/>
                <w:lang w:val="en-US" w:eastAsia="zh-CN" w:bidi="ar-SA"/>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lang w:val="en-US" w:eastAsia="zh-CN"/>
              </w:rPr>
            </w:pPr>
            <w:r>
              <w:rPr>
                <w:rFonts w:ascii="宋体"/>
              </w:rPr>
              <w:t>对医疗气功人员在注册的执业地点以外开展医疗气功活动等五类情形的处罚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受理环节：对不符合条件给予受理；对符合条件的不予受理</w:t>
            </w:r>
            <w:r>
              <w:rPr>
                <w:rFonts w:ascii="宋体"/>
              </w:rPr>
              <w:t>,</w:t>
            </w:r>
            <w:r>
              <w:rPr>
                <w:rFonts w:hint="eastAsia" w:ascii="宋体" w:hAnsi="宋体"/>
              </w:rPr>
              <w:t>不说明原因及依据；不一次性告知所需材料。</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、严格执行行政许可管理制度，所有办件统一在市政务中心窗口受理。严格依法办事，需赴现场审查的，至少</w:t>
            </w:r>
            <w:r>
              <w:t>2</w:t>
            </w:r>
            <w:r>
              <w:rPr>
                <w:rFonts w:hint="eastAsia"/>
              </w:rPr>
              <w:t>名以上承办人员。</w:t>
            </w:r>
          </w:p>
          <w:p>
            <w:pPr>
              <w:spacing w:line="240" w:lineRule="exact"/>
              <w:ind w:firstLine="420" w:firstLineChars="200"/>
              <w:jc w:val="both"/>
            </w:pPr>
            <w:r>
              <w:t>2</w:t>
            </w:r>
            <w:r>
              <w:rPr>
                <w:rFonts w:hint="eastAsia"/>
              </w:rPr>
              <w:t>、加强内部监督，落实廉洁自律有关规定，完善投诉举报受理制度和责任追究制度，审批决定通过委网站进行公示，严肃查处办理审批中的违法违纪行为。</w:t>
            </w:r>
          </w:p>
          <w:p>
            <w:pPr>
              <w:spacing w:line="240" w:lineRule="exact"/>
              <w:ind w:firstLine="420" w:firstLineChars="200"/>
              <w:jc w:val="both"/>
              <w:rPr>
                <w:rFonts w:hint="eastAsia" w:ascii="宋体" w:hAnsi="宋体"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医疗气功管理暂行规定</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w:t>
            </w:r>
            <w:r>
              <w:rPr>
                <w:rFonts w:hint="eastAsia"/>
                <w:lang w:eastAsia="zh-CN"/>
              </w:rPr>
              <w:t>医疗机构</w:t>
            </w:r>
            <w:r>
              <w:rPr>
                <w:rFonts w:hint="eastAsia"/>
              </w:rPr>
              <w:t>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lang w:val="en-US" w:eastAsia="zh-CN"/>
              </w:rPr>
            </w:pPr>
          </w:p>
        </w:tc>
        <w:tc>
          <w:tcPr>
            <w:tcW w:w="3799" w:type="dxa"/>
            <w:vAlign w:val="center"/>
          </w:tcPr>
          <w:p>
            <w:pPr>
              <w:jc w:val="both"/>
              <w:rPr>
                <w:rFonts w:hint="eastAsia" w:ascii="宋体" w:hAnsi="Times New Roman" w:eastAsia="宋体" w:cs="Times New Roman"/>
                <w:kern w:val="2"/>
                <w:sz w:val="21"/>
                <w:szCs w:val="24"/>
                <w:lang w:val="en-US" w:eastAsia="zh-CN" w:bidi="ar-SA"/>
              </w:rPr>
            </w:pPr>
            <w:r>
              <w:rPr>
                <w:rFonts w:hint="eastAsia" w:ascii="宋体" w:hAnsi="宋体"/>
              </w:rPr>
              <w:t>审查环节：以权谋私，故意刁难申请人；徇私舞弊，不严格按照医疗机构设置规划、前置条件等规定对材料进行审核。</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vAlign w:val="center"/>
          </w:tcPr>
          <w:p>
            <w:pPr>
              <w:spacing w:line="240" w:lineRule="exact"/>
              <w:jc w:val="both"/>
              <w:rPr>
                <w:rFonts w:hint="eastAsia" w:ascii="宋体" w:hAnsi="宋体" w:eastAsia="宋体" w:cs="Times New Roman"/>
                <w:kern w:val="2"/>
                <w:sz w:val="21"/>
                <w:szCs w:val="24"/>
                <w:lang w:val="en-US" w:eastAsia="zh-CN" w:bidi="ar-SA"/>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vAlign w:val="center"/>
          </w:tcPr>
          <w:p>
            <w:pPr>
              <w:spacing w:line="240" w:lineRule="exact"/>
              <w:jc w:val="center"/>
              <w:rPr>
                <w:rFonts w:hint="eastAsia" w:ascii="宋体" w:hAnsi="宋体" w:eastAsia="宋体" w:cs="Times New Roman"/>
                <w:kern w:val="2"/>
                <w:sz w:val="21"/>
                <w:szCs w:val="24"/>
                <w:lang w:val="en-US" w:eastAsia="zh-CN" w:bidi="ar-SA"/>
              </w:rPr>
            </w:pPr>
          </w:p>
        </w:tc>
        <w:tc>
          <w:tcPr>
            <w:tcW w:w="3799" w:type="dxa"/>
            <w:vAlign w:val="center"/>
          </w:tcPr>
          <w:p>
            <w:pPr>
              <w:jc w:val="both"/>
              <w:rPr>
                <w:rFonts w:hint="eastAsia" w:ascii="宋体" w:hAnsi="Times New Roman" w:eastAsia="宋体" w:cs="Times New Roman"/>
                <w:kern w:val="2"/>
                <w:sz w:val="21"/>
                <w:szCs w:val="24"/>
                <w:lang w:val="en-US" w:eastAsia="zh-CN" w:bidi="ar-SA"/>
              </w:rPr>
            </w:pPr>
            <w:r>
              <w:rPr>
                <w:rFonts w:hint="eastAsia" w:ascii="宋体" w:hAnsi="宋体"/>
              </w:rPr>
              <w:t>决定环节：接受请托，为当事人谋利益；为谋取个人利益，拖延做出审批决定；不按程序履行决定职责，未通过会议集体研究。</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p>
        </w:tc>
        <w:tc>
          <w:tcPr>
            <w:tcW w:w="418"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rPr>
              <w:t>高</w:t>
            </w:r>
          </w:p>
        </w:tc>
        <w:tc>
          <w:tcPr>
            <w:tcW w:w="5439" w:type="dxa"/>
            <w:vMerge w:val="continue"/>
            <w:vAlign w:val="center"/>
          </w:tcPr>
          <w:p>
            <w:pPr>
              <w:spacing w:line="240" w:lineRule="exact"/>
              <w:jc w:val="both"/>
              <w:rPr>
                <w:rFonts w:hint="eastAsia" w:ascii="宋体" w:hAnsi="宋体" w:eastAsia="宋体" w:cs="Times New Roman"/>
                <w:kern w:val="2"/>
                <w:sz w:val="21"/>
                <w:szCs w:val="24"/>
                <w:lang w:val="en-US" w:eastAsia="zh-CN" w:bidi="ar-SA"/>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exact"/>
          <w:jc w:val="center"/>
        </w:trPr>
        <w:tc>
          <w:tcPr>
            <w:tcW w:w="470" w:type="dxa"/>
          </w:tcPr>
          <w:p>
            <w:pPr>
              <w:spacing w:line="240" w:lineRule="exact"/>
              <w:jc w:val="center"/>
              <w:rPr>
                <w:rFonts w:hint="eastAsia" w:ascii="黑体" w:hAnsi="黑体" w:eastAsia="黑体" w:cs="黑体"/>
                <w:sz w:val="21"/>
                <w:szCs w:val="21"/>
                <w:highlight w:val="none"/>
                <w:lang w:eastAsia="zh-CN"/>
              </w:rPr>
            </w:pPr>
          </w:p>
        </w:tc>
        <w:tc>
          <w:tcPr>
            <w:tcW w:w="2100" w:type="dxa"/>
            <w:vMerge w:val="restart"/>
            <w:vAlign w:val="center"/>
          </w:tcPr>
          <w:p>
            <w:pPr>
              <w:spacing w:line="240" w:lineRule="exact"/>
              <w:jc w:val="center"/>
              <w:rPr>
                <w:rFonts w:hint="eastAsia" w:ascii="宋体" w:hAnsi="宋体"/>
                <w:highlight w:val="none"/>
                <w:lang w:val="en-US" w:eastAsia="zh-CN"/>
              </w:rPr>
            </w:pPr>
            <w:r>
              <w:rPr>
                <w:rFonts w:hint="eastAsia" w:ascii="宋体" w:hAnsi="宋体"/>
                <w:highlight w:val="none"/>
              </w:rPr>
              <w:t>对医疗机构提供虚假抢救费用的处罚</w:t>
            </w:r>
          </w:p>
        </w:tc>
        <w:tc>
          <w:tcPr>
            <w:tcW w:w="3799" w:type="dxa"/>
            <w:vAlign w:val="center"/>
          </w:tcPr>
          <w:p>
            <w:pPr>
              <w:spacing w:line="240" w:lineRule="exact"/>
              <w:jc w:val="both"/>
              <w:rPr>
                <w:rFonts w:hint="eastAsia" w:ascii="宋体" w:hAnsi="宋体" w:eastAsia="宋体" w:cs="Times New Roman"/>
                <w:kern w:val="2"/>
                <w:sz w:val="21"/>
                <w:szCs w:val="24"/>
                <w:lang w:val="en-US" w:eastAsia="zh-CN" w:bidi="ar-SA"/>
              </w:rPr>
            </w:pPr>
            <w:r>
              <w:rPr>
                <w:rFonts w:hint="eastAsia" w:ascii="宋体" w:hAnsi="宋体"/>
              </w:rPr>
              <w:t>立案环节：对应受理的案件不予受理，对不应受理的案件予以受理；案件受理不及时。</w:t>
            </w:r>
          </w:p>
        </w:tc>
        <w:tc>
          <w:tcPr>
            <w:tcW w:w="368"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cs="Times New Roman"/>
                <w:kern w:val="2"/>
                <w:sz w:val="21"/>
                <w:szCs w:val="24"/>
                <w:lang w:val="en-US" w:eastAsia="zh-CN" w:bidi="ar-SA"/>
              </w:rP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w:t>
            </w:r>
            <w:r>
              <w:rPr>
                <w:rFonts w:hint="eastAsia" w:ascii="宋体" w:hAnsi="宋体"/>
              </w:rPr>
              <w:t>实行政务公开、健全信访投诉举报受理制度；</w:t>
            </w:r>
            <w:r>
              <w:rPr>
                <w:rFonts w:hint="eastAsia"/>
              </w:rPr>
              <w:t>做到案件的受理有登记、有回复，定期进行检查；</w:t>
            </w:r>
          </w:p>
          <w:p>
            <w:pPr>
              <w:spacing w:line="240" w:lineRule="exact"/>
              <w:ind w:firstLine="420" w:firstLineChars="200"/>
              <w:jc w:val="both"/>
            </w:pPr>
            <w:r>
              <w:t>2</w:t>
            </w:r>
            <w:r>
              <w:rPr>
                <w:rFonts w:hint="eastAsia"/>
              </w:rPr>
              <w:t>、严格执行行政处罚规范；加强内部监督，落实廉洁自律有关规定，完善投诉举报受理制度和责任追究制度，严肃查处案件办理中的违法违纪行为。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道路交通事故社会救助基金管理试行办法</w:t>
            </w:r>
            <w:r>
              <w:rPr>
                <w:rFonts w:hint="eastAsia"/>
              </w:rPr>
              <w:t>》等进行</w:t>
            </w:r>
            <w:r>
              <w:rPr>
                <w:rFonts w:hint="eastAsia"/>
                <w:lang w:eastAsia="zh-CN"/>
              </w:rPr>
              <w:t>处罚</w:t>
            </w:r>
            <w:r>
              <w:rPr>
                <w:rFonts w:hint="eastAsia"/>
              </w:rPr>
              <w:t>，重大疑难事项提交主任办公会议研究决定。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w:t>
            </w:r>
            <w:r>
              <w:rPr>
                <w:rFonts w:hint="eastAsia"/>
                <w:lang w:eastAsia="zh-CN"/>
              </w:rPr>
              <w:t>医疗机构</w:t>
            </w:r>
            <w:r>
              <w:rPr>
                <w:rFonts w:hint="eastAsia"/>
              </w:rPr>
              <w:t>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tcBorders/>
            <w:vAlign w:val="center"/>
          </w:tcPr>
          <w:p>
            <w:pPr>
              <w:spacing w:line="240" w:lineRule="exact"/>
              <w:jc w:val="center"/>
              <w:rPr>
                <w:rFonts w:hint="eastAsia" w:ascii="宋体" w:hAnsi="宋体"/>
                <w:lang w:val="en-US" w:eastAsia="zh-CN"/>
              </w:rPr>
            </w:pPr>
          </w:p>
        </w:tc>
        <w:tc>
          <w:tcPr>
            <w:tcW w:w="3799" w:type="dxa"/>
            <w:vAlign w:val="center"/>
          </w:tcPr>
          <w:p>
            <w:pPr>
              <w:jc w:val="both"/>
              <w:rPr>
                <w:rFonts w:hint="eastAsia" w:ascii="宋体" w:hAnsi="宋体" w:eastAsia="宋体" w:cs="Times New Roman"/>
                <w:kern w:val="2"/>
                <w:sz w:val="21"/>
                <w:szCs w:val="24"/>
                <w:lang w:val="en-US" w:eastAsia="zh-CN" w:bidi="ar-SA"/>
              </w:rPr>
            </w:pPr>
            <w:r>
              <w:rPr>
                <w:rFonts w:hint="eastAsia" w:ascii="宋体" w:hAnsi="宋体"/>
              </w:rPr>
              <w:t>调查环节：徇私舞弊，不按规定进行调查取证。</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tcBorders/>
            <w:vAlign w:val="center"/>
          </w:tcPr>
          <w:p>
            <w:pPr>
              <w:spacing w:line="240" w:lineRule="exact"/>
              <w:jc w:val="both"/>
              <w:rPr>
                <w:rFonts w:hint="eastAsia" w:ascii="宋体" w:hAnsi="宋体" w:eastAsia="宋体" w:cs="Times New Roman"/>
                <w:kern w:val="2"/>
                <w:sz w:val="21"/>
                <w:szCs w:val="24"/>
                <w:lang w:val="en-US" w:eastAsia="zh-CN" w:bidi="ar-SA"/>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tcBorders/>
            <w:vAlign w:val="center"/>
          </w:tcPr>
          <w:p>
            <w:pPr>
              <w:spacing w:line="240" w:lineRule="exact"/>
              <w:jc w:val="center"/>
              <w:rPr>
                <w:rFonts w:hint="eastAsia" w:ascii="宋体" w:hAnsi="宋体"/>
                <w:lang w:val="en-US" w:eastAsia="zh-CN"/>
              </w:rPr>
            </w:pPr>
          </w:p>
        </w:tc>
        <w:tc>
          <w:tcPr>
            <w:tcW w:w="3799" w:type="dxa"/>
            <w:vAlign w:val="center"/>
          </w:tcPr>
          <w:p>
            <w:pPr>
              <w:jc w:val="both"/>
              <w:rPr>
                <w:rFonts w:hint="eastAsia" w:ascii="宋体" w:hAnsi="宋体" w:eastAsia="宋体" w:cs="Times New Roman"/>
                <w:kern w:val="2"/>
                <w:sz w:val="21"/>
                <w:szCs w:val="24"/>
                <w:lang w:val="en-US" w:eastAsia="zh-CN" w:bidi="ar-SA"/>
              </w:rPr>
            </w:pPr>
            <w:r>
              <w:rPr>
                <w:rFonts w:hint="eastAsia" w:ascii="宋体" w:hAnsi="宋体"/>
              </w:rPr>
              <w:t>决定环节：接受请托，为当事人谋利益；为谋取个人利益，拖延做出审批决定；不按程序履行决定职责，未通过会议集体研究。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rPr>
              <w:t>高</w:t>
            </w:r>
          </w:p>
        </w:tc>
        <w:tc>
          <w:tcPr>
            <w:tcW w:w="5439" w:type="dxa"/>
            <w:vMerge w:val="continue"/>
            <w:tcBorders/>
            <w:vAlign w:val="center"/>
          </w:tcPr>
          <w:p>
            <w:pPr>
              <w:spacing w:line="240" w:lineRule="exact"/>
              <w:jc w:val="both"/>
              <w:rPr>
                <w:rFonts w:hint="eastAsia" w:ascii="宋体" w:hAnsi="宋体" w:eastAsia="宋体" w:cs="Times New Roman"/>
                <w:kern w:val="2"/>
                <w:sz w:val="21"/>
                <w:szCs w:val="24"/>
                <w:lang w:val="en-US" w:eastAsia="zh-CN" w:bidi="ar-SA"/>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对血站超出执业登记的项目、内容、范围开展业务活动等十五类行为的处罚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立案环节：对应受理的案件不予受理，对不应受理的案件予以受理；案件受理不及时。</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、建立健全案件台帐，严格做到每个案件的受理有登记、有回复，定期进行检查。</w:t>
            </w:r>
          </w:p>
          <w:p>
            <w:pPr>
              <w:spacing w:line="240" w:lineRule="exact"/>
              <w:ind w:firstLine="420" w:firstLineChars="200"/>
              <w:jc w:val="both"/>
            </w:pPr>
            <w:r>
              <w:t>2</w:t>
            </w:r>
            <w:r>
              <w:rPr>
                <w:rFonts w:hint="eastAsia"/>
              </w:rPr>
              <w:t>、规范处罚程序，现场调查必须</w:t>
            </w:r>
            <w:r>
              <w:t>2</w:t>
            </w:r>
            <w:r>
              <w:rPr>
                <w:rFonts w:hint="eastAsia"/>
              </w:rPr>
              <w:t>人以上；加强内部监督稽查，落实廉洁自律有关规定，完善投诉举报受理制度和责任追究制度，严肃查处案件办理中的违法违纪行为。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血站管理办法</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w:t>
            </w:r>
            <w:r>
              <w:rPr>
                <w:rFonts w:hint="eastAsia"/>
                <w:lang w:eastAsia="zh-CN"/>
              </w:rPr>
              <w:t>医疗机构</w:t>
            </w:r>
            <w:r>
              <w:rPr>
                <w:rFonts w:hint="eastAsia"/>
              </w:rPr>
              <w:t>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tcBorders/>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调查环节：徇私舞弊，不按规定进行取证。</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tcBorders/>
            <w:vAlign w:val="center"/>
          </w:tcPr>
          <w:p>
            <w:pPr>
              <w:spacing w:line="240" w:lineRule="exact"/>
              <w:jc w:val="both"/>
              <w:rPr>
                <w:rFonts w:hint="eastAsia" w:ascii="宋体" w:hAnsi="宋体" w:eastAsia="宋体" w:cs="Times New Roman"/>
                <w:kern w:val="2"/>
                <w:sz w:val="21"/>
                <w:szCs w:val="24"/>
                <w:lang w:val="en-US" w:eastAsia="zh-CN" w:bidi="ar-SA"/>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tcBorders/>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处理环节：接受请托或收受财物，无故拖延案件办理。对已作出处罚决定的案件不及时；该集体研究决定的不集体研究。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tcBorders/>
            <w:vAlign w:val="center"/>
          </w:tcPr>
          <w:p>
            <w:pPr>
              <w:spacing w:line="240" w:lineRule="exact"/>
              <w:jc w:val="both"/>
              <w:rPr>
                <w:rFonts w:hint="eastAsia" w:ascii="宋体" w:hAnsi="宋体" w:eastAsia="宋体" w:cs="Times New Roman"/>
                <w:kern w:val="2"/>
                <w:sz w:val="21"/>
                <w:szCs w:val="24"/>
                <w:lang w:val="en-US" w:eastAsia="zh-CN" w:bidi="ar-SA"/>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5"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对临床用血的包装、储存、运输，不符合国家规定的卫生标准和要求的处罚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立案环节：案件受理不及时，应立案不立案。</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eastAsia="方正黑体简体"/>
                <w:kern w:val="0"/>
                <w:szCs w:val="21"/>
              </w:rP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w:t>
            </w:r>
            <w:r>
              <w:rPr>
                <w:rFonts w:hint="eastAsia" w:ascii="宋体" w:hAnsi="宋体"/>
              </w:rPr>
              <w:t>实行政务公开、健全信访投诉举报受理制度；</w:t>
            </w:r>
            <w:r>
              <w:rPr>
                <w:rFonts w:hint="eastAsia"/>
              </w:rPr>
              <w:t>做到案件的受理有登记、有回复，定期进行检查；</w:t>
            </w:r>
          </w:p>
          <w:p>
            <w:pPr>
              <w:spacing w:line="240" w:lineRule="exact"/>
              <w:ind w:firstLine="420" w:firstLineChars="200"/>
              <w:jc w:val="both"/>
            </w:pPr>
            <w:r>
              <w:t>2</w:t>
            </w:r>
            <w:r>
              <w:rPr>
                <w:rFonts w:hint="eastAsia"/>
              </w:rPr>
              <w:t>、严格执行行政处罚规范；加强内部监督，落实廉洁自律有关规定，完善投诉举报受理制度和责任追究制度，严肃查处案件办理中的违法违纪行为。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血站管理办法</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市卫生监督局医疗机构监督科负责人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tcBorders/>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调查环节：接受请托或收受财物，不按规定取证；不依法形成处罚建议。</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tcBorders/>
            <w:vAlign w:val="center"/>
          </w:tcPr>
          <w:p>
            <w:pPr>
              <w:spacing w:line="240" w:lineRule="exact"/>
              <w:jc w:val="both"/>
              <w:rPr>
                <w:rFonts w:hint="eastAsia" w:ascii="宋体" w:hAnsi="宋体" w:eastAsia="宋体" w:cs="Times New Roman"/>
                <w:kern w:val="2"/>
                <w:sz w:val="21"/>
                <w:szCs w:val="24"/>
                <w:lang w:val="en-US" w:eastAsia="zh-CN" w:bidi="ar-SA"/>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tcBorders/>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tcBorders/>
            <w:vAlign w:val="center"/>
          </w:tcPr>
          <w:p>
            <w:pPr>
              <w:spacing w:line="240" w:lineRule="exact"/>
              <w:jc w:val="both"/>
              <w:rPr>
                <w:rFonts w:hint="eastAsia" w:ascii="宋体" w:hAnsi="宋体" w:eastAsia="宋体" w:cs="Times New Roman"/>
                <w:kern w:val="2"/>
                <w:sz w:val="21"/>
                <w:szCs w:val="24"/>
                <w:lang w:val="en-US" w:eastAsia="zh-CN" w:bidi="ar-SA"/>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对医疗机构未建立或者未落实医院感染管理的规章制度、工作规范等六类行为的处罚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立案环节：对应受理的案件不予受理，对不应受理的案件予以受理；案件受理不及时。</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eastAsia="方正黑体简体"/>
                <w:kern w:val="0"/>
                <w:szCs w:val="21"/>
              </w:rP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、建立健全案件台帐，严格做到每个案件的受理有登记、有回复，定期进行检查。</w:t>
            </w:r>
          </w:p>
          <w:p>
            <w:pPr>
              <w:spacing w:line="240" w:lineRule="exact"/>
              <w:ind w:firstLine="420" w:firstLineChars="200"/>
              <w:jc w:val="both"/>
            </w:pPr>
            <w:r>
              <w:t>2</w:t>
            </w:r>
            <w:r>
              <w:rPr>
                <w:rFonts w:hint="eastAsia"/>
              </w:rPr>
              <w:t>、规范强制程序，现场调查必须</w:t>
            </w:r>
            <w:r>
              <w:t>2</w:t>
            </w:r>
            <w:r>
              <w:rPr>
                <w:rFonts w:hint="eastAsia"/>
              </w:rPr>
              <w:t>人以上；加强内部监督稽查，落实廉洁自律有关规定，完善投诉举报受理制度和责任追究制度，严肃查处案件办理中的违法违纪行为。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医院感染管理办法</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市卫生监督局医疗机构监督科负责人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tcBorders/>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调查环节：徇私舞弊，不按规定进行取证。</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tcBorders/>
            <w:vAlign w:val="center"/>
          </w:tcPr>
          <w:p>
            <w:pPr>
              <w:spacing w:line="240" w:lineRule="exact"/>
              <w:jc w:val="both"/>
              <w:rPr>
                <w:rFonts w:hint="eastAsia" w:ascii="宋体" w:hAnsi="宋体" w:eastAsia="宋体" w:cs="Times New Roman"/>
                <w:kern w:val="2"/>
                <w:sz w:val="21"/>
                <w:szCs w:val="24"/>
                <w:lang w:val="en-US" w:eastAsia="zh-CN" w:bidi="ar-SA"/>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tcBorders/>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处理环节：接受请托或收受财物，无故拖延案件办理。对已作出处罚决定的案件不及时；该集体研究决定的不上会。</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tcBorders/>
            <w:vAlign w:val="center"/>
          </w:tcPr>
          <w:p>
            <w:pPr>
              <w:spacing w:line="240" w:lineRule="exact"/>
              <w:jc w:val="both"/>
              <w:rPr>
                <w:rFonts w:hint="eastAsia" w:ascii="宋体" w:hAnsi="宋体" w:eastAsia="宋体" w:cs="Times New Roman"/>
                <w:kern w:val="2"/>
                <w:sz w:val="21"/>
                <w:szCs w:val="24"/>
                <w:lang w:val="en-US" w:eastAsia="zh-CN" w:bidi="ar-SA"/>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对医疗保健机构未取得产前诊断执业许可或超越许可范围，擅自从事产前诊断的处罚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立案环节：该立案而不立案；徇私舞弊。</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eastAsia="方正黑体简体"/>
                <w:kern w:val="0"/>
                <w:szCs w:val="21"/>
              </w:rP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、完善案件记录；做到政务公开，接受群众监督；完善投诉举报受理制度和责任追究制度，严肃查处案件办理中的违法违纪行为，定期检查案件的登记和回复请款。</w:t>
            </w:r>
          </w:p>
          <w:p>
            <w:pPr>
              <w:spacing w:line="240" w:lineRule="exact"/>
              <w:ind w:firstLine="420" w:firstLineChars="200"/>
              <w:jc w:val="both"/>
            </w:pPr>
            <w:r>
              <w:t>2</w:t>
            </w:r>
            <w:r>
              <w:rPr>
                <w:rFonts w:hint="eastAsia"/>
              </w:rPr>
              <w:t>、规范处罚程序，现场调查必须</w:t>
            </w:r>
            <w:r>
              <w:t>2</w:t>
            </w:r>
            <w:r>
              <w:rPr>
                <w:rFonts w:hint="eastAsia"/>
              </w:rPr>
              <w:t>人以上；加强内部监督稽查，落实廉洁自律有关规定。</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医疗机构管理条例</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w:t>
            </w:r>
            <w:r>
              <w:rPr>
                <w:rFonts w:hint="eastAsia"/>
                <w:lang w:eastAsia="zh-CN"/>
              </w:rPr>
              <w:t>医疗机构</w:t>
            </w:r>
            <w:r>
              <w:rPr>
                <w:rFonts w:hint="eastAsia"/>
              </w:rPr>
              <w:t>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tcBorders/>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w:t>
            </w:r>
            <w:r>
              <w:rPr>
                <w:rFonts w:hint="eastAsia"/>
              </w:rPr>
              <w:t>：收受财物或接受吃请，调查时不按相关规定，导致证据伪造、丢失、损毁</w:t>
            </w:r>
            <w:r>
              <w:rPr>
                <w:rFonts w:hint="eastAsia" w:ascii="宋体" w:hAnsi="宋体"/>
              </w:rPr>
              <w:t>，致使案件调查失实；草拟案件调查报告时，避重就轻，不如实反应调查结果。</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tcBorders/>
            <w:vAlign w:val="center"/>
          </w:tcPr>
          <w:p>
            <w:pPr>
              <w:spacing w:line="240" w:lineRule="exact"/>
              <w:jc w:val="both"/>
              <w:rPr>
                <w:rFonts w:hint="eastAsia" w:ascii="宋体" w:hAnsi="宋体" w:eastAsia="宋体" w:cs="Times New Roman"/>
                <w:kern w:val="2"/>
                <w:sz w:val="21"/>
                <w:szCs w:val="24"/>
                <w:lang w:val="en-US" w:eastAsia="zh-CN" w:bidi="ar-SA"/>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tcBorders/>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tcBorders/>
            <w:vAlign w:val="center"/>
          </w:tcPr>
          <w:p>
            <w:pPr>
              <w:spacing w:line="240" w:lineRule="exact"/>
              <w:jc w:val="both"/>
              <w:rPr>
                <w:rFonts w:hint="eastAsia" w:ascii="宋体" w:hAnsi="宋体" w:eastAsia="宋体" w:cs="Times New Roman"/>
                <w:kern w:val="2"/>
                <w:sz w:val="21"/>
                <w:szCs w:val="24"/>
                <w:lang w:val="en-US" w:eastAsia="zh-CN" w:bidi="ar-SA"/>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7"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hAnsi="宋体"/>
                <w:sz w:val="18"/>
                <w:szCs w:val="18"/>
                <w:lang w:val="en-US" w:eastAsia="zh-CN"/>
              </w:rPr>
            </w:pPr>
            <w:r>
              <w:rPr>
                <w:rFonts w:hint="eastAsia" w:ascii="宋体" w:hAnsi="宋体"/>
                <w:sz w:val="18"/>
                <w:szCs w:val="18"/>
              </w:rPr>
              <w:t>对未取得《母婴保健技术考核合格证书》或者《医师执业证书》中未加注母婴保健技术（产前诊断类）考核合格的个人，擅自从事产前诊断或者超范围执业的处罚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立案环节：案件受理不及时，应立案不立案，导致传染病疫情扩散。</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r>
              <w:rPr>
                <w:rFonts w:hint="eastAsia" w:ascii="宋体" w:hAnsi="宋体"/>
              </w:rP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、建立健全案件台帐，严格做到每个案件的受理有登记、有回复，定期进行检查。</w:t>
            </w:r>
          </w:p>
          <w:p>
            <w:pPr>
              <w:spacing w:line="240" w:lineRule="exact"/>
              <w:ind w:firstLine="420" w:firstLineChars="200"/>
              <w:jc w:val="both"/>
            </w:pPr>
            <w:r>
              <w:t>2</w:t>
            </w:r>
            <w:r>
              <w:rPr>
                <w:rFonts w:hint="eastAsia"/>
              </w:rPr>
              <w:t>、规范强制程序，现场调查必须</w:t>
            </w:r>
            <w:r>
              <w:t>2</w:t>
            </w:r>
            <w:r>
              <w:rPr>
                <w:rFonts w:hint="eastAsia"/>
              </w:rPr>
              <w:t>人以上；加强内部监督稽查，落实廉洁自律有关规定，完善投诉举报受理制度和责任追究制度，严肃查处案件办理中的违法违纪行为。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产前诊断技术管理办法</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w:t>
            </w:r>
            <w:r>
              <w:rPr>
                <w:rFonts w:hint="eastAsia"/>
                <w:lang w:eastAsia="zh-CN"/>
              </w:rPr>
              <w:t>医疗机构</w:t>
            </w:r>
            <w:r>
              <w:rPr>
                <w:rFonts w:hint="eastAsia"/>
              </w:rPr>
              <w:t>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tcBorders/>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调查环节：不按规定进行调查取证；不依法形成处罚建议。</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tcBorders/>
            <w:vAlign w:val="center"/>
          </w:tcPr>
          <w:p>
            <w:pPr>
              <w:spacing w:line="240" w:lineRule="exact"/>
              <w:jc w:val="both"/>
              <w:rPr>
                <w:rFonts w:hint="eastAsia" w:ascii="宋体" w:hAnsi="宋体" w:eastAsia="宋体" w:cs="Times New Roman"/>
                <w:kern w:val="2"/>
                <w:sz w:val="21"/>
                <w:szCs w:val="24"/>
                <w:lang w:val="en-US" w:eastAsia="zh-CN" w:bidi="ar-SA"/>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tcBorders/>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tcBorders/>
            <w:vAlign w:val="center"/>
          </w:tcPr>
          <w:p>
            <w:pPr>
              <w:spacing w:line="240" w:lineRule="exact"/>
              <w:jc w:val="both"/>
              <w:rPr>
                <w:rFonts w:hint="eastAsia" w:ascii="宋体" w:hAnsi="宋体" w:eastAsia="宋体" w:cs="Times New Roman"/>
                <w:kern w:val="2"/>
                <w:sz w:val="21"/>
                <w:szCs w:val="24"/>
                <w:lang w:val="en-US" w:eastAsia="zh-CN" w:bidi="ar-SA"/>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对在非检疫传染病疫区的交通工具上发现检疫传染病病人、病原携带者、疑似检疫传染病病人时，未以最快的方式通知前方停靠点，并向交通工具营运单位的主管部门报告等六类行为的处罚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立案环节：对应受理的案件不予受理，对不应受理的案件予以受理；案件受理不及时。</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eastAsia="方正黑体简体"/>
                <w:kern w:val="0"/>
                <w:szCs w:val="21"/>
              </w:rP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w:t>
            </w:r>
            <w:r>
              <w:rPr>
                <w:rFonts w:hint="eastAsia" w:ascii="宋体" w:hAnsi="宋体"/>
              </w:rPr>
              <w:t>实行政务公开、健全信访投诉举报受理制度；</w:t>
            </w:r>
            <w:r>
              <w:rPr>
                <w:rFonts w:hint="eastAsia"/>
              </w:rPr>
              <w:t>做到案件的受理有登记、有回复，定期进行检查；</w:t>
            </w:r>
          </w:p>
          <w:p>
            <w:pPr>
              <w:spacing w:line="240" w:lineRule="exact"/>
              <w:ind w:firstLine="420" w:firstLineChars="200"/>
              <w:jc w:val="both"/>
            </w:pPr>
            <w:r>
              <w:t>2</w:t>
            </w:r>
            <w:r>
              <w:rPr>
                <w:rFonts w:hint="eastAsia"/>
              </w:rPr>
              <w:t>、严格执行行政处罚规范；加强内部监督，落实廉洁自律有关规定，完善投诉举报受理制度和责任追究制度，严肃查处案件办理中的违法违纪行为。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国内交通卫生检疫条例实施方案</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w:t>
            </w:r>
            <w:r>
              <w:rPr>
                <w:rFonts w:hint="eastAsia"/>
                <w:lang w:eastAsia="zh-CN"/>
              </w:rPr>
              <w:t>医疗机构</w:t>
            </w:r>
            <w:r>
              <w:rPr>
                <w:rFonts w:hint="eastAsia"/>
              </w:rPr>
              <w:t>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tcBorders/>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调查环节：徇私舞弊，不按规定进行调查取证。</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tcBorders/>
            <w:vAlign w:val="center"/>
          </w:tcPr>
          <w:p>
            <w:pPr>
              <w:spacing w:line="240" w:lineRule="exact"/>
              <w:jc w:val="both"/>
              <w:rPr>
                <w:rFonts w:hint="eastAsia" w:ascii="宋体" w:hAnsi="宋体" w:eastAsia="宋体" w:cs="Times New Roman"/>
                <w:kern w:val="2"/>
                <w:sz w:val="21"/>
                <w:szCs w:val="24"/>
                <w:lang w:val="en-US" w:eastAsia="zh-CN" w:bidi="ar-SA"/>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tcBorders/>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处理环节：接受请托或收受财物，无故拖延案件办理；对已作出处罚决定的案件不及时；该集体研究决定的不集体研究。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tcBorders/>
            <w:vAlign w:val="center"/>
          </w:tcPr>
          <w:p>
            <w:pPr>
              <w:spacing w:line="240" w:lineRule="exact"/>
              <w:jc w:val="both"/>
              <w:rPr>
                <w:rFonts w:hint="eastAsia" w:ascii="宋体" w:hAnsi="宋体" w:eastAsia="宋体" w:cs="Times New Roman"/>
                <w:kern w:val="2"/>
                <w:sz w:val="21"/>
                <w:szCs w:val="24"/>
                <w:lang w:val="en-US" w:eastAsia="zh-CN" w:bidi="ar-SA"/>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5"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对未依法履行疫情报告职责，隐瞒、缓报或者谎报等五类行为的处罚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受理环节：对不符合条件给予受理；对符合条件的不予受理</w:t>
            </w:r>
            <w:r>
              <w:rPr>
                <w:rFonts w:ascii="宋体"/>
              </w:rPr>
              <w:t>,</w:t>
            </w:r>
            <w:r>
              <w:rPr>
                <w:rFonts w:hint="eastAsia" w:ascii="宋体" w:hAnsi="宋体"/>
              </w:rPr>
              <w:t>不说明原因及依据；不一次性告知所需材料。</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、严格执行行政许可管理制度，所有办件统一在市政务中心窗口受理。严格依法办事，需赴现场审查的，至少</w:t>
            </w:r>
            <w:r>
              <w:t>2</w:t>
            </w:r>
            <w:r>
              <w:rPr>
                <w:rFonts w:hint="eastAsia"/>
              </w:rPr>
              <w:t>名以上承办人员。</w:t>
            </w:r>
          </w:p>
          <w:p>
            <w:pPr>
              <w:spacing w:line="240" w:lineRule="exact"/>
              <w:ind w:firstLine="420" w:firstLineChars="200"/>
              <w:jc w:val="both"/>
            </w:pPr>
            <w:r>
              <w:t>2</w:t>
            </w:r>
            <w:r>
              <w:rPr>
                <w:rFonts w:hint="eastAsia"/>
              </w:rPr>
              <w:t>、加强内部监督，落实廉洁自律有关规定，完善投诉举报受理制度和责任追究制度，审批决定通过委网站进行公示，严肃查处办理审批中的违法违纪行为。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传染性非典型肺炎防治管理办法</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市卫生监督局医疗机构监督科负责人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tcBorders/>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审查环节：以权谋私，故意刁难申请人；徇私舞弊，不严格按照医疗机构设置规划、前置条件等规定对材料进行审核。</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tcBorders/>
            <w:vAlign w:val="center"/>
          </w:tcPr>
          <w:p>
            <w:pPr>
              <w:spacing w:line="240" w:lineRule="exact"/>
              <w:jc w:val="both"/>
              <w:rPr>
                <w:rFonts w:hint="eastAsia" w:ascii="宋体" w:hAnsi="宋体" w:eastAsia="宋体" w:cs="Times New Roman"/>
                <w:kern w:val="2"/>
                <w:sz w:val="21"/>
                <w:szCs w:val="24"/>
                <w:lang w:val="en-US" w:eastAsia="zh-CN" w:bidi="ar-SA"/>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tcBorders/>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决定环节：接受请托，为当事人谋利益；为谋取个人利益，拖延做出审批决定；不按程序履行决定职责，未通过会议集体研究。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高</w:t>
            </w:r>
          </w:p>
        </w:tc>
        <w:tc>
          <w:tcPr>
            <w:tcW w:w="5439" w:type="dxa"/>
            <w:vMerge w:val="continue"/>
            <w:tcBorders/>
            <w:vAlign w:val="center"/>
          </w:tcPr>
          <w:p>
            <w:pPr>
              <w:spacing w:line="240" w:lineRule="exact"/>
              <w:jc w:val="both"/>
              <w:rPr>
                <w:rFonts w:hint="eastAsia" w:ascii="宋体" w:hAnsi="宋体" w:eastAsia="宋体" w:cs="Times New Roman"/>
                <w:kern w:val="2"/>
                <w:sz w:val="21"/>
                <w:szCs w:val="24"/>
                <w:lang w:val="en-US" w:eastAsia="zh-CN" w:bidi="ar-SA"/>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对传染性非典型肺炎病原体污染的污水、污物、粪便不按规定进行消毒处理等六类行为的处罚</w:t>
            </w:r>
          </w:p>
        </w:tc>
        <w:tc>
          <w:tcPr>
            <w:tcW w:w="3799" w:type="dxa"/>
            <w:vAlign w:val="center"/>
          </w:tcPr>
          <w:p>
            <w:pPr>
              <w:spacing w:line="240" w:lineRule="exact"/>
              <w:jc w:val="both"/>
              <w:rPr>
                <w:rFonts w:ascii="宋体"/>
              </w:rPr>
            </w:pPr>
          </w:p>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受理环节：不按规定进行受理的，对符合条件的不予受理</w:t>
            </w:r>
            <w:r>
              <w:rPr>
                <w:rFonts w:ascii="宋体"/>
              </w:rPr>
              <w:t>,</w:t>
            </w:r>
            <w:r>
              <w:rPr>
                <w:rFonts w:hint="eastAsia" w:ascii="宋体" w:hAnsi="宋体"/>
              </w:rPr>
              <w:t>不说明原因及依据；对不符合条件给予受理；不一次性告知所需材料。</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、严格执行行政确认管理制度，所有办件统一在市政务中心窗口受理。严格依法办事，需赴现场审查的，至少</w:t>
            </w:r>
            <w:r>
              <w:t>2</w:t>
            </w:r>
            <w:r>
              <w:rPr>
                <w:rFonts w:hint="eastAsia"/>
              </w:rPr>
              <w:t>名以上承办人员。</w:t>
            </w:r>
          </w:p>
          <w:p>
            <w:pPr>
              <w:spacing w:line="240" w:lineRule="exact"/>
              <w:ind w:firstLine="420" w:firstLineChars="200"/>
              <w:jc w:val="both"/>
            </w:pPr>
            <w:r>
              <w:t>2</w:t>
            </w:r>
            <w:r>
              <w:rPr>
                <w:rFonts w:hint="eastAsia"/>
              </w:rPr>
              <w:t>、加强内部监督，落实廉洁自律有关规定，完善投诉举报受理制度和责任追究制度，严肃查处鉴定过程中的违法违纪行为。</w:t>
            </w:r>
          </w:p>
          <w:p>
            <w:pPr>
              <w:spacing w:line="240" w:lineRule="exact"/>
              <w:ind w:firstLine="420" w:firstLineChars="200"/>
              <w:jc w:val="both"/>
            </w:pPr>
            <w:r>
              <w:rPr>
                <w:rFonts w:hint="eastAsia"/>
                <w:lang w:val="en-US" w:eastAsia="zh-CN"/>
              </w:rPr>
              <w:t>3</w:t>
            </w:r>
            <w:r>
              <w:rPr>
                <w:rFonts w:hint="eastAsia"/>
              </w:rPr>
              <w:t>、严格按照《</w:t>
            </w:r>
            <w:r>
              <w:rPr>
                <w:rFonts w:hint="eastAsia" w:ascii="宋体" w:hAnsi="宋体" w:eastAsia="宋体" w:cs="宋体"/>
                <w:kern w:val="0"/>
                <w:sz w:val="20"/>
                <w:szCs w:val="20"/>
              </w:rPr>
              <w:t>传染性非典型肺炎防治管理办法</w:t>
            </w:r>
            <w:r>
              <w:rPr>
                <w:rFonts w:hint="eastAsia"/>
              </w:rPr>
              <w:t>》等进行处罚，重大疑难案件提交主任办公会议研究决定。</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w:t>
            </w:r>
            <w:r>
              <w:rPr>
                <w:rFonts w:hint="eastAsia"/>
                <w:lang w:eastAsia="zh-CN"/>
              </w:rPr>
              <w:t>环境卫生</w:t>
            </w:r>
            <w:r>
              <w:rPr>
                <w:rFonts w:hint="eastAsia"/>
              </w:rPr>
              <w:t>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tcBorders/>
            <w:vAlign w:val="center"/>
          </w:tcPr>
          <w:p>
            <w:pPr>
              <w:spacing w:line="240" w:lineRule="exact"/>
              <w:jc w:val="center"/>
              <w:rPr>
                <w:rFonts w:hint="eastAsia" w:ascii="宋体" w:hAnsi="宋体"/>
                <w:lang w:val="en-US" w:eastAsia="zh-CN"/>
              </w:rPr>
            </w:pPr>
          </w:p>
        </w:tc>
        <w:tc>
          <w:tcPr>
            <w:tcW w:w="3799" w:type="dxa"/>
            <w:vAlign w:val="center"/>
          </w:tcPr>
          <w:p>
            <w:pPr>
              <w:jc w:val="both"/>
              <w:rPr>
                <w:rFonts w:hint="eastAsia" w:ascii="宋体" w:hAnsi="Times New Roman" w:eastAsia="宋体" w:cs="Times New Roman"/>
                <w:kern w:val="2"/>
                <w:sz w:val="21"/>
                <w:szCs w:val="24"/>
                <w:lang w:val="en-US" w:eastAsia="zh-CN" w:bidi="ar-SA"/>
              </w:rPr>
            </w:pPr>
            <w:r>
              <w:rPr>
                <w:rFonts w:hint="eastAsia" w:ascii="宋体" w:hAnsi="宋体"/>
              </w:rPr>
              <w:t>审查环节：谋取私利，故意刁难申请人；不按规定对材料进行严格审核。</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tcBorders/>
            <w:vAlign w:val="center"/>
          </w:tcPr>
          <w:p>
            <w:pPr>
              <w:spacing w:line="240" w:lineRule="exact"/>
              <w:jc w:val="both"/>
              <w:rPr>
                <w:rFonts w:hint="eastAsia" w:ascii="宋体" w:hAnsi="宋体" w:eastAsia="宋体" w:cs="Times New Roman"/>
                <w:kern w:val="2"/>
                <w:sz w:val="21"/>
                <w:szCs w:val="24"/>
                <w:lang w:val="en-US" w:eastAsia="zh-CN" w:bidi="ar-SA"/>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tcBorders/>
            <w:vAlign w:val="center"/>
          </w:tcPr>
          <w:p>
            <w:pPr>
              <w:spacing w:line="240" w:lineRule="exact"/>
              <w:jc w:val="center"/>
              <w:rPr>
                <w:rFonts w:hint="eastAsia" w:ascii="宋体" w:hAnsi="宋体"/>
                <w:lang w:val="en-US" w:eastAsia="zh-CN"/>
              </w:rPr>
            </w:pPr>
          </w:p>
        </w:tc>
        <w:tc>
          <w:tcPr>
            <w:tcW w:w="3799" w:type="dxa"/>
            <w:vAlign w:val="center"/>
          </w:tcPr>
          <w:p>
            <w:pPr>
              <w:jc w:val="both"/>
              <w:rPr>
                <w:rFonts w:hint="eastAsia" w:ascii="宋体" w:hAnsi="Times New Roman" w:eastAsia="宋体" w:cs="Times New Roman"/>
                <w:kern w:val="2"/>
                <w:sz w:val="21"/>
                <w:szCs w:val="24"/>
                <w:lang w:val="en-US" w:eastAsia="zh-CN" w:bidi="ar-SA"/>
              </w:rPr>
            </w:pPr>
            <w:r>
              <w:rPr>
                <w:rFonts w:hint="eastAsia" w:ascii="宋体" w:hAnsi="宋体"/>
              </w:rPr>
              <w:t>决定环节：接受请托，为当事人谋利益；为谋取个人利益，拖延做出决定；不按程序履行决定职责。</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tcBorders/>
            <w:vAlign w:val="center"/>
          </w:tcPr>
          <w:p>
            <w:pPr>
              <w:spacing w:line="240" w:lineRule="exact"/>
              <w:jc w:val="both"/>
              <w:rPr>
                <w:rFonts w:hint="eastAsia" w:ascii="宋体" w:hAnsi="宋体" w:eastAsia="宋体" w:cs="Times New Roman"/>
                <w:kern w:val="2"/>
                <w:sz w:val="21"/>
                <w:szCs w:val="24"/>
                <w:lang w:val="en-US" w:eastAsia="zh-CN" w:bidi="ar-SA"/>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对未按照规定报告肺结核疫情，或者隐瞒、谎报、缓报肺结核疫情等五类情形的处罚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受理环节：不按规定进行受理的，对符合条件的不予受理</w:t>
            </w:r>
            <w:r>
              <w:rPr>
                <w:rFonts w:ascii="宋体"/>
              </w:rPr>
              <w:t>,</w:t>
            </w:r>
            <w:r>
              <w:rPr>
                <w:rFonts w:hint="eastAsia" w:ascii="宋体" w:hAnsi="宋体"/>
              </w:rPr>
              <w:t>不说明原因及依据；对不符合条件给予受理；不一次性告知所需材料。</w:t>
            </w:r>
          </w:p>
        </w:tc>
        <w:tc>
          <w:tcPr>
            <w:tcW w:w="368" w:type="dxa"/>
            <w:vAlign w:val="center"/>
          </w:tcPr>
          <w:p>
            <w:pPr>
              <w:jc w:val="center"/>
            </w:pPr>
          </w:p>
          <w:p>
            <w:pPr>
              <w:jc w:val="center"/>
            </w:pPr>
          </w:p>
          <w:p>
            <w:pPr>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、严格执行行政确认管理制度，所有办件统一在市政务中心窗口受理。严格依法办事，需赴现场审查的，至少</w:t>
            </w:r>
            <w:r>
              <w:t>2</w:t>
            </w:r>
            <w:r>
              <w:rPr>
                <w:rFonts w:hint="eastAsia"/>
              </w:rPr>
              <w:t>名以上承办人员。</w:t>
            </w:r>
          </w:p>
          <w:p>
            <w:pPr>
              <w:spacing w:line="240" w:lineRule="exact"/>
              <w:ind w:firstLine="420" w:firstLineChars="200"/>
              <w:jc w:val="both"/>
            </w:pPr>
            <w:r>
              <w:t>2</w:t>
            </w:r>
            <w:r>
              <w:rPr>
                <w:rFonts w:hint="eastAsia"/>
              </w:rPr>
              <w:t>、加强内部监督，落实廉洁自律有关规定，完善投诉举报受理制度和责任追究制度，严肃查处鉴定过程中的违法违纪行为。</w:t>
            </w:r>
          </w:p>
          <w:p>
            <w:pPr>
              <w:spacing w:line="240" w:lineRule="exact"/>
              <w:ind w:firstLine="420" w:firstLineChars="200"/>
              <w:jc w:val="both"/>
            </w:pPr>
            <w:r>
              <w:rPr>
                <w:rFonts w:hint="eastAsia"/>
                <w:lang w:val="en-US" w:eastAsia="zh-CN"/>
              </w:rPr>
              <w:t>3</w:t>
            </w:r>
            <w:r>
              <w:rPr>
                <w:rFonts w:hint="eastAsia"/>
              </w:rPr>
              <w:t>、严格按照《</w:t>
            </w:r>
            <w:r>
              <w:rPr>
                <w:rFonts w:hint="eastAsia" w:ascii="宋体" w:hAnsi="宋体" w:eastAsia="宋体" w:cs="宋体"/>
                <w:kern w:val="0"/>
                <w:sz w:val="20"/>
                <w:szCs w:val="20"/>
              </w:rPr>
              <w:t>结核病防治管理办法</w:t>
            </w:r>
            <w:r>
              <w:rPr>
                <w:rFonts w:hint="eastAsia"/>
              </w:rPr>
              <w:t>》等进行处罚，重大疑难案件提交主任办公会议研究决定。</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w:t>
            </w:r>
            <w:r>
              <w:rPr>
                <w:rFonts w:hint="eastAsia"/>
                <w:lang w:eastAsia="zh-CN"/>
              </w:rPr>
              <w:t>环境</w:t>
            </w:r>
            <w:r>
              <w:rPr>
                <w:rFonts w:hint="eastAsia"/>
              </w:rPr>
              <w:t>卫生监督科负责人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tcBorders/>
            <w:vAlign w:val="center"/>
          </w:tcPr>
          <w:p>
            <w:pPr>
              <w:spacing w:line="240" w:lineRule="exact"/>
              <w:jc w:val="center"/>
              <w:rPr>
                <w:rFonts w:hint="eastAsia" w:ascii="宋体" w:hAnsi="宋体"/>
                <w:lang w:val="en-US" w:eastAsia="zh-CN"/>
              </w:rPr>
            </w:pPr>
          </w:p>
        </w:tc>
        <w:tc>
          <w:tcPr>
            <w:tcW w:w="3799" w:type="dxa"/>
            <w:vAlign w:val="center"/>
          </w:tcPr>
          <w:p>
            <w:pPr>
              <w:jc w:val="both"/>
              <w:rPr>
                <w:rFonts w:hint="eastAsia" w:ascii="Times New Roman" w:hAnsi="Times New Roman" w:eastAsia="宋体" w:cs="Times New Roman"/>
                <w:kern w:val="2"/>
                <w:sz w:val="21"/>
                <w:szCs w:val="24"/>
                <w:lang w:val="en-US" w:eastAsia="zh-CN" w:bidi="ar-SA"/>
              </w:rPr>
            </w:pPr>
            <w:r>
              <w:rPr>
                <w:rFonts w:hint="eastAsia" w:ascii="宋体" w:hAnsi="宋体"/>
              </w:rPr>
              <w:t>审查环节：谋取私利，故意刁难申请人；不按规定对材料进行严格审核。</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tcBorders/>
            <w:vAlign w:val="center"/>
          </w:tcPr>
          <w:p>
            <w:pPr>
              <w:spacing w:line="240" w:lineRule="exact"/>
              <w:jc w:val="both"/>
              <w:rPr>
                <w:rFonts w:hint="eastAsia" w:ascii="宋体" w:hAnsi="宋体" w:eastAsia="宋体" w:cs="Times New Roman"/>
                <w:kern w:val="2"/>
                <w:sz w:val="21"/>
                <w:szCs w:val="24"/>
                <w:lang w:val="en-US" w:eastAsia="zh-CN" w:bidi="ar-SA"/>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tcBorders/>
            <w:vAlign w:val="center"/>
          </w:tcPr>
          <w:p>
            <w:pPr>
              <w:spacing w:line="240" w:lineRule="exact"/>
              <w:jc w:val="center"/>
              <w:rPr>
                <w:rFonts w:hint="eastAsia" w:ascii="宋体" w:hAnsi="宋体"/>
                <w:lang w:val="en-US" w:eastAsia="zh-CN"/>
              </w:rPr>
            </w:pPr>
          </w:p>
        </w:tc>
        <w:tc>
          <w:tcPr>
            <w:tcW w:w="3799" w:type="dxa"/>
            <w:vAlign w:val="center"/>
          </w:tcPr>
          <w:p>
            <w:pPr>
              <w:jc w:val="both"/>
              <w:rPr>
                <w:rFonts w:hint="eastAsia" w:ascii="Times New Roman" w:hAnsi="Times New Roman" w:eastAsia="宋体" w:cs="Times New Roman"/>
                <w:kern w:val="2"/>
                <w:sz w:val="21"/>
                <w:szCs w:val="24"/>
                <w:lang w:val="en-US" w:eastAsia="zh-CN" w:bidi="ar-SA"/>
              </w:rPr>
            </w:pPr>
            <w:r>
              <w:rPr>
                <w:rFonts w:hint="eastAsia" w:ascii="宋体" w:hAnsi="宋体"/>
              </w:rPr>
              <w:t>决定环节：接受请托，为当事人谋利益；为谋取个人利益，拖延做出决定；不按程序履行决定职责。</w:t>
            </w:r>
          </w:p>
        </w:tc>
        <w:tc>
          <w:tcPr>
            <w:tcW w:w="368" w:type="dxa"/>
            <w:vAlign w:val="center"/>
          </w:tcPr>
          <w:p>
            <w:pPr>
              <w:jc w:val="center"/>
              <w:rPr>
                <w:rFonts w:hint="eastAsia" w:ascii="Times New Roman" w:hAnsi="Times New Roman" w:eastAsia="宋体" w:cs="Times New Roman"/>
                <w:kern w:val="2"/>
                <w:sz w:val="21"/>
                <w:szCs w:val="24"/>
                <w:lang w:val="en-US" w:eastAsia="zh-CN" w:bidi="ar-SA"/>
              </w:rPr>
            </w:pPr>
          </w:p>
        </w:tc>
        <w:tc>
          <w:tcPr>
            <w:tcW w:w="418"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tcBorders/>
            <w:vAlign w:val="center"/>
          </w:tcPr>
          <w:p>
            <w:pPr>
              <w:spacing w:line="240" w:lineRule="exact"/>
              <w:jc w:val="both"/>
              <w:rPr>
                <w:rFonts w:hint="eastAsia" w:ascii="宋体" w:hAnsi="宋体" w:eastAsia="宋体" w:cs="Times New Roman"/>
                <w:kern w:val="2"/>
                <w:sz w:val="21"/>
                <w:szCs w:val="24"/>
                <w:lang w:val="en-US" w:eastAsia="zh-CN" w:bidi="ar-SA"/>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对职业病诊断机构未建立职业病诊断管理制度等三类情形处罚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受理环节：不按规定进行受理的，对符合条件的不予受理</w:t>
            </w:r>
            <w:r>
              <w:rPr>
                <w:rFonts w:ascii="宋体"/>
              </w:rPr>
              <w:t>,</w:t>
            </w:r>
            <w:r>
              <w:rPr>
                <w:rFonts w:hint="eastAsia" w:ascii="宋体" w:hAnsi="宋体"/>
              </w:rPr>
              <w:t>不说明原因及依据；对不符合条件给予受理；不一次性告知所需材料。</w:t>
            </w:r>
          </w:p>
        </w:tc>
        <w:tc>
          <w:tcPr>
            <w:tcW w:w="368" w:type="dxa"/>
            <w:vAlign w:val="center"/>
          </w:tcPr>
          <w:p>
            <w:pPr>
              <w:jc w:val="center"/>
            </w:pPr>
          </w:p>
          <w:p>
            <w:pPr>
              <w:jc w:val="center"/>
            </w:pPr>
          </w:p>
          <w:p>
            <w:pPr>
              <w:jc w:val="center"/>
              <w:rPr>
                <w:rFonts w:hint="eastAsia" w:eastAsia="宋体"/>
                <w:lang w:val="en-US" w:eastAsia="zh-CN"/>
              </w:rPr>
            </w:pPr>
            <w:r>
              <w:rPr>
                <w:rFonts w:hint="eastAsia"/>
                <w:lang w:val="en-US" w:eastAsia="zh-CN"/>
              </w:rPr>
              <w:t>3</w:t>
            </w:r>
          </w:p>
          <w:p>
            <w:pPr>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、严格执行行政确认管理制度，所有办件统一在市政务中心窗口受理。办理过程和审批结果公开透明，接受申请人及社会监督。</w:t>
            </w:r>
          </w:p>
          <w:p>
            <w:pPr>
              <w:spacing w:line="240" w:lineRule="exact"/>
              <w:ind w:firstLine="420" w:firstLineChars="200"/>
              <w:jc w:val="both"/>
            </w:pPr>
            <w:r>
              <w:rPr>
                <w:bCs/>
              </w:rPr>
              <w:t>2</w:t>
            </w:r>
            <w:r>
              <w:rPr>
                <w:rFonts w:hint="eastAsia"/>
                <w:bCs/>
              </w:rPr>
              <w:t>、</w:t>
            </w:r>
            <w:r>
              <w:rPr>
                <w:rFonts w:hint="eastAsia"/>
              </w:rPr>
              <w:t>严格执行集中受理和送达，执行好首问负责、一次性告知、限时督办等要求。落实市卫计委廉洁自律有关规定。</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职业病诊断与鉴定管理办法</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w:t>
            </w:r>
            <w:r>
              <w:rPr>
                <w:rFonts w:hint="eastAsia"/>
                <w:lang w:eastAsia="zh-CN"/>
              </w:rPr>
              <w:t>环境</w:t>
            </w:r>
            <w:r>
              <w:rPr>
                <w:rFonts w:hint="eastAsia"/>
              </w:rPr>
              <w:t>卫生监督科负责人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tcBorders/>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Times New Roman" w:hAnsi="Times New Roman" w:eastAsia="宋体" w:cs="Times New Roman"/>
                <w:kern w:val="2"/>
                <w:sz w:val="21"/>
                <w:szCs w:val="24"/>
                <w:lang w:val="en-US" w:eastAsia="zh-CN" w:bidi="ar-SA"/>
              </w:rPr>
            </w:pPr>
            <w:r>
              <w:rPr>
                <w:rFonts w:hint="eastAsia" w:ascii="宋体" w:hAnsi="宋体"/>
              </w:rPr>
              <w:t>审查环节：谋取私利，故意刁难申请人；不按规定对材料进行严格审核。</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tcBorders/>
            <w:vAlign w:val="center"/>
          </w:tcPr>
          <w:p>
            <w:pPr>
              <w:spacing w:line="240" w:lineRule="exact"/>
              <w:jc w:val="both"/>
              <w:rPr>
                <w:rFonts w:hint="eastAsia" w:ascii="宋体" w:hAnsi="宋体" w:eastAsia="宋体" w:cs="Times New Roman"/>
                <w:kern w:val="2"/>
                <w:sz w:val="21"/>
                <w:szCs w:val="24"/>
                <w:lang w:val="en-US" w:eastAsia="zh-CN" w:bidi="ar-SA"/>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tcBorders/>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Times New Roman" w:hAnsi="Times New Roman" w:eastAsia="宋体" w:cs="Times New Roman"/>
                <w:kern w:val="2"/>
                <w:sz w:val="21"/>
                <w:szCs w:val="24"/>
                <w:lang w:val="en-US" w:eastAsia="zh-CN" w:bidi="ar-SA"/>
              </w:rPr>
            </w:pPr>
            <w:r>
              <w:rPr>
                <w:rFonts w:hint="eastAsia" w:ascii="宋体" w:hAnsi="宋体"/>
              </w:rPr>
              <w:t>决定环节：接受请托，为当事人谋利益；为谋取个人利益，拖延做出审批决定；不按程序履行决定职责。该通过集体研究决定的未集体研究。</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高</w:t>
            </w:r>
          </w:p>
        </w:tc>
        <w:tc>
          <w:tcPr>
            <w:tcW w:w="5439" w:type="dxa"/>
            <w:vMerge w:val="continue"/>
            <w:tcBorders/>
            <w:vAlign w:val="center"/>
          </w:tcPr>
          <w:p>
            <w:pPr>
              <w:spacing w:line="240" w:lineRule="exact"/>
              <w:jc w:val="both"/>
              <w:rPr>
                <w:rFonts w:hint="eastAsia" w:ascii="宋体" w:hAnsi="宋体" w:eastAsia="宋体" w:cs="Times New Roman"/>
                <w:kern w:val="2"/>
                <w:sz w:val="21"/>
                <w:szCs w:val="24"/>
                <w:lang w:val="en-US" w:eastAsia="zh-CN" w:bidi="ar-SA"/>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对用人单位未按照本办法规定及时、如实地申报职业病危害项目的处罚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受理环节：对不符合条件给予受理；对符合条件的不予受理</w:t>
            </w:r>
            <w:r>
              <w:rPr>
                <w:rFonts w:ascii="宋体"/>
              </w:rPr>
              <w:t>,</w:t>
            </w:r>
            <w:r>
              <w:rPr>
                <w:rFonts w:hint="eastAsia" w:ascii="宋体" w:hAnsi="宋体"/>
              </w:rPr>
              <w:t>不说明原因及依据；不一次性告知所需材料。</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、严格执行行政许可管理制度，所有办件统一在市政务中心窗口受理。严格依法办事，需赴现场审查的，至少</w:t>
            </w:r>
            <w:r>
              <w:t>2</w:t>
            </w:r>
            <w:r>
              <w:rPr>
                <w:rFonts w:hint="eastAsia"/>
              </w:rPr>
              <w:t>名以上承办人员。</w:t>
            </w:r>
          </w:p>
          <w:p>
            <w:pPr>
              <w:spacing w:line="240" w:lineRule="exact"/>
              <w:ind w:firstLine="420" w:firstLineChars="200"/>
              <w:jc w:val="both"/>
            </w:pPr>
            <w:r>
              <w:t>2</w:t>
            </w:r>
            <w:r>
              <w:rPr>
                <w:rFonts w:hint="eastAsia"/>
              </w:rPr>
              <w:t>、加强内部监督，落实廉洁自律有关规定，完善投诉举报受理制度和责任追究制度，审批决定通过委网站进行公示，严肃查处办理审批中的违法违纪行为。</w:t>
            </w:r>
          </w:p>
          <w:p>
            <w:pPr>
              <w:spacing w:line="240" w:lineRule="exact"/>
              <w:ind w:firstLine="420" w:firstLineChars="200"/>
              <w:jc w:val="both"/>
              <w:rPr>
                <w:rFonts w:hint="eastAsia" w:ascii="宋体" w:hAnsi="宋体"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职业病危害项目申报办法</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基妇科、卫生监督科、卫生监督委负责人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tcBorders/>
            <w:vAlign w:val="center"/>
          </w:tcPr>
          <w:p>
            <w:pPr>
              <w:spacing w:line="240" w:lineRule="exact"/>
              <w:jc w:val="center"/>
              <w:rPr>
                <w:rFonts w:hint="eastAsia" w:ascii="宋体" w:hAnsi="宋体"/>
                <w:lang w:val="en-US" w:eastAsia="zh-CN"/>
              </w:rPr>
            </w:pPr>
          </w:p>
        </w:tc>
        <w:tc>
          <w:tcPr>
            <w:tcW w:w="3799" w:type="dxa"/>
            <w:vAlign w:val="center"/>
          </w:tcPr>
          <w:p>
            <w:pPr>
              <w:jc w:val="both"/>
              <w:rPr>
                <w:rFonts w:hint="eastAsia" w:ascii="宋体" w:hAnsi="Times New Roman" w:eastAsia="宋体" w:cs="Times New Roman"/>
                <w:kern w:val="2"/>
                <w:sz w:val="21"/>
                <w:szCs w:val="24"/>
                <w:lang w:val="en-US" w:eastAsia="zh-CN" w:bidi="ar-SA"/>
              </w:rPr>
            </w:pPr>
            <w:r>
              <w:rPr>
                <w:rFonts w:hint="eastAsia" w:ascii="宋体" w:hAnsi="宋体"/>
              </w:rPr>
              <w:t>审查环节：以权谋私，故意刁难申请人；徇私舞弊，不严格按照医疗机构设置规划、前置条件等规定对材料进行审核。</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tcBorders/>
            <w:vAlign w:val="center"/>
          </w:tcPr>
          <w:p>
            <w:pPr>
              <w:spacing w:line="240" w:lineRule="exact"/>
              <w:jc w:val="both"/>
              <w:rPr>
                <w:rFonts w:hint="eastAsia" w:ascii="宋体" w:hAnsi="宋体" w:eastAsia="宋体" w:cs="Times New Roman"/>
                <w:kern w:val="2"/>
                <w:sz w:val="21"/>
                <w:szCs w:val="24"/>
                <w:lang w:val="en-US" w:eastAsia="zh-CN" w:bidi="ar-SA"/>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tcBorders/>
            <w:vAlign w:val="center"/>
          </w:tcPr>
          <w:p>
            <w:pPr>
              <w:spacing w:line="240" w:lineRule="exact"/>
              <w:jc w:val="center"/>
              <w:rPr>
                <w:rFonts w:hint="eastAsia" w:ascii="宋体" w:hAnsi="宋体"/>
                <w:lang w:val="en-US" w:eastAsia="zh-CN"/>
              </w:rPr>
            </w:pPr>
          </w:p>
        </w:tc>
        <w:tc>
          <w:tcPr>
            <w:tcW w:w="3799" w:type="dxa"/>
            <w:vAlign w:val="center"/>
          </w:tcPr>
          <w:p>
            <w:pPr>
              <w:jc w:val="both"/>
              <w:rPr>
                <w:rFonts w:hint="eastAsia" w:ascii="宋体" w:hAnsi="Times New Roman" w:eastAsia="宋体" w:cs="Times New Roman"/>
                <w:kern w:val="2"/>
                <w:sz w:val="21"/>
                <w:szCs w:val="24"/>
                <w:lang w:val="en-US" w:eastAsia="zh-CN" w:bidi="ar-SA"/>
              </w:rPr>
            </w:pPr>
            <w:r>
              <w:rPr>
                <w:rFonts w:hint="eastAsia" w:ascii="宋体" w:hAnsi="宋体"/>
              </w:rPr>
              <w:t>决定环节：接受请托，为当事人谋利益；为谋取个人利益，拖延做出审批决定；不按程序履行决定职责，未通过会议集体研究。</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p>
        </w:tc>
        <w:tc>
          <w:tcPr>
            <w:tcW w:w="418"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rPr>
              <w:t>高</w:t>
            </w:r>
          </w:p>
        </w:tc>
        <w:tc>
          <w:tcPr>
            <w:tcW w:w="5439" w:type="dxa"/>
            <w:vMerge w:val="continue"/>
            <w:tcBorders/>
            <w:vAlign w:val="center"/>
          </w:tcPr>
          <w:p>
            <w:pPr>
              <w:spacing w:line="240" w:lineRule="exact"/>
              <w:jc w:val="both"/>
              <w:rPr>
                <w:rFonts w:hint="eastAsia" w:ascii="宋体" w:hAnsi="宋体" w:eastAsia="宋体" w:cs="Times New Roman"/>
                <w:kern w:val="2"/>
                <w:sz w:val="21"/>
                <w:szCs w:val="24"/>
                <w:lang w:val="en-US" w:eastAsia="zh-CN" w:bidi="ar-SA"/>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对用人单位有关事项发生重大变化，未按照本办法的规定申报变更职业病危害项目内容的处罚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立案环节：案件受理不及时，应立案不立案。</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、严格执行行政许可管理制度，所有办件统一在市政务中心窗口受理。严格依法办事，需赴现场审查的，至少</w:t>
            </w:r>
            <w:r>
              <w:t>2</w:t>
            </w:r>
            <w:r>
              <w:rPr>
                <w:rFonts w:hint="eastAsia"/>
              </w:rPr>
              <w:t>名以上承办人员。</w:t>
            </w:r>
          </w:p>
          <w:p>
            <w:pPr>
              <w:spacing w:line="240" w:lineRule="exact"/>
              <w:ind w:firstLine="420" w:firstLineChars="200"/>
              <w:jc w:val="both"/>
            </w:pPr>
            <w:r>
              <w:t>2</w:t>
            </w:r>
            <w:r>
              <w:rPr>
                <w:rFonts w:hint="eastAsia"/>
              </w:rPr>
              <w:t>、加强内部监督，落实廉洁自律有关规定，完善投诉举报受理制度和责任追究制度，审批决定通过委网站进行公示，严肃查处办理审批中的违法违纪行为。</w:t>
            </w:r>
          </w:p>
          <w:p>
            <w:pPr>
              <w:spacing w:line="240" w:lineRule="exact"/>
              <w:ind w:firstLine="420" w:firstLineChars="200"/>
              <w:jc w:val="both"/>
              <w:rPr>
                <w:rFonts w:hint="eastAsia" w:ascii="宋体" w:hAnsi="宋体"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职业病危害项目申报办法</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基妇科、卫生监督科、卫生监督委负责人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tcBorders/>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调查环节：接受请托或收受财物，不按规定取证；不依法形成处罚建议。</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tcBorders/>
            <w:vAlign w:val="center"/>
          </w:tcPr>
          <w:p>
            <w:pPr>
              <w:spacing w:line="240" w:lineRule="exact"/>
              <w:jc w:val="both"/>
              <w:rPr>
                <w:rFonts w:hint="eastAsia" w:ascii="宋体" w:hAnsi="宋体" w:eastAsia="宋体" w:cs="Times New Roman"/>
                <w:kern w:val="2"/>
                <w:sz w:val="21"/>
                <w:szCs w:val="24"/>
                <w:lang w:val="en-US" w:eastAsia="zh-CN" w:bidi="ar-SA"/>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tcBorders/>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处理环节：无故拖延案件办理或重大事项不履行集体讨论决定的原则；接受请托或收受财物，对已作出处罚决定的案件不执行、不及时执行或变通执行；需集体研究决定的不集体研究。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tcBorders/>
            <w:vAlign w:val="center"/>
          </w:tcPr>
          <w:p>
            <w:pPr>
              <w:spacing w:line="240" w:lineRule="exact"/>
              <w:jc w:val="both"/>
              <w:rPr>
                <w:rFonts w:hint="eastAsia" w:ascii="宋体" w:hAnsi="宋体" w:eastAsia="宋体" w:cs="Times New Roman"/>
                <w:kern w:val="2"/>
                <w:sz w:val="21"/>
                <w:szCs w:val="24"/>
                <w:lang w:val="en-US" w:eastAsia="zh-CN" w:bidi="ar-SA"/>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对建设单位未按照本办法规定，对职业病危害预评价报告、职业病防护设施设计、职业病危害控制效果评价报告进行评审或者组织职业病防护设施验收等五类行为的处罚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立案环节：对应受理的案件不予受理，对不应受理的案件予以受理；案件受理不及时。</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、严格执行行政许可管理制度，所有办件统一在市政务中心窗口受理。严格依法办事，需赴现场审查的，至少</w:t>
            </w:r>
            <w:r>
              <w:t>2</w:t>
            </w:r>
            <w:r>
              <w:rPr>
                <w:rFonts w:hint="eastAsia"/>
              </w:rPr>
              <w:t>名以上承办人员。</w:t>
            </w:r>
          </w:p>
          <w:p>
            <w:pPr>
              <w:spacing w:line="240" w:lineRule="exact"/>
              <w:ind w:firstLine="420" w:firstLineChars="200"/>
              <w:jc w:val="both"/>
            </w:pPr>
            <w:r>
              <w:t>2</w:t>
            </w:r>
            <w:r>
              <w:rPr>
                <w:rFonts w:hint="eastAsia"/>
              </w:rPr>
              <w:t>、加强内部监督，落实廉洁自律有关规定，完善投诉举报受理制度和责任追究制度，审批决定通过委网站进行公示，严肃查处办理审批中的违法违纪行为。</w:t>
            </w:r>
          </w:p>
          <w:p>
            <w:pPr>
              <w:spacing w:line="240" w:lineRule="exact"/>
              <w:ind w:firstLine="420" w:firstLineChars="200"/>
              <w:jc w:val="both"/>
              <w:rPr>
                <w:rFonts w:hint="eastAsia" w:ascii="宋体" w:hAnsi="宋体"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建设项目职业病防护设施“三同时”监督管理办法</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基妇科、卫生监督科、卫生监督委负责人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tcBorders/>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调查环节：徇私舞弊，不按规定进行取证。</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tcBorders/>
            <w:vAlign w:val="center"/>
          </w:tcPr>
          <w:p>
            <w:pPr>
              <w:spacing w:line="240" w:lineRule="exact"/>
              <w:jc w:val="both"/>
              <w:rPr>
                <w:rFonts w:hint="eastAsia" w:ascii="宋体" w:hAnsi="宋体" w:eastAsia="宋体" w:cs="Times New Roman"/>
                <w:kern w:val="2"/>
                <w:sz w:val="21"/>
                <w:szCs w:val="24"/>
                <w:lang w:val="en-US" w:eastAsia="zh-CN" w:bidi="ar-SA"/>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tcBorders/>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处理环节：接受请托或收受财物，无故拖延案件办理。对已作出处罚决定的案件不及时；该集体研究决定的不集体研究。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tcBorders/>
            <w:vAlign w:val="center"/>
          </w:tcPr>
          <w:p>
            <w:pPr>
              <w:spacing w:line="240" w:lineRule="exact"/>
              <w:jc w:val="both"/>
              <w:rPr>
                <w:rFonts w:hint="eastAsia" w:ascii="宋体" w:hAnsi="宋体" w:eastAsia="宋体" w:cs="Times New Roman"/>
                <w:kern w:val="2"/>
                <w:sz w:val="21"/>
                <w:szCs w:val="24"/>
                <w:lang w:val="en-US" w:eastAsia="zh-CN" w:bidi="ar-SA"/>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对建设单位在职业病危害预评价报告、职业病防护设施设计、职业病危害控制效果评价报告编制、评审以及职业病防护设施验收等过程中弄虚作假的处罚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立案环节：该立案而不立案；徇私舞弊。</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、严格执行行政许可管理制度，所有办件统一在市政务中心窗口受理。严格依法办事，需赴现场审查的，至少</w:t>
            </w:r>
            <w:r>
              <w:t>2</w:t>
            </w:r>
            <w:r>
              <w:rPr>
                <w:rFonts w:hint="eastAsia"/>
              </w:rPr>
              <w:t>名以上承办人员。</w:t>
            </w:r>
          </w:p>
          <w:p>
            <w:pPr>
              <w:spacing w:line="240" w:lineRule="exact"/>
              <w:ind w:firstLine="420" w:firstLineChars="200"/>
              <w:jc w:val="both"/>
            </w:pPr>
            <w:r>
              <w:t>2</w:t>
            </w:r>
            <w:r>
              <w:rPr>
                <w:rFonts w:hint="eastAsia"/>
              </w:rPr>
              <w:t>、加强内部监督，落实廉洁自律有关规定，完善投诉举报受理制度和责任追究制度，审批决定通过委网站进行公示，严肃查处办理审批中的违法违纪行为。</w:t>
            </w:r>
          </w:p>
          <w:p>
            <w:pPr>
              <w:spacing w:line="240" w:lineRule="exact"/>
              <w:ind w:firstLine="420" w:firstLineChars="200"/>
              <w:jc w:val="both"/>
              <w:rPr>
                <w:rFonts w:hint="eastAsia" w:ascii="宋体" w:hAnsi="宋体"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建设项目职业病防护设施“三同时”监督管理办法</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基妇科、卫生监督科、卫生监督委负责人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tcBorders/>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w:t>
            </w:r>
            <w:r>
              <w:rPr>
                <w:rFonts w:hint="eastAsia"/>
              </w:rPr>
              <w:t>：收受财物或接受吃请，调查时不按相关规定，导致证据伪造、丢失、损毁</w:t>
            </w:r>
            <w:r>
              <w:rPr>
                <w:rFonts w:hint="eastAsia" w:ascii="宋体" w:hAnsi="宋体"/>
              </w:rPr>
              <w:t>，致使案件调查失实；草拟案件调查报告时，避重就轻，不如实反应调查结果。</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tcBorders/>
            <w:vAlign w:val="center"/>
          </w:tcPr>
          <w:p>
            <w:pPr>
              <w:spacing w:line="240" w:lineRule="exact"/>
              <w:jc w:val="both"/>
              <w:rPr>
                <w:rFonts w:hint="eastAsia" w:ascii="宋体" w:hAnsi="宋体" w:eastAsia="宋体" w:cs="Times New Roman"/>
                <w:kern w:val="2"/>
                <w:sz w:val="21"/>
                <w:szCs w:val="24"/>
                <w:lang w:val="en-US" w:eastAsia="zh-CN" w:bidi="ar-SA"/>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tcBorders/>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处理环节：无故拖延案件办理或重大事项不履行集体讨论决定的原则。接受请托或收受财物，对已作出处罚决定的案件不执行、不及时执行或变通执行；该集体研究决定的不集体研究。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tcBorders/>
            <w:vAlign w:val="center"/>
          </w:tcPr>
          <w:p>
            <w:pPr>
              <w:spacing w:line="240" w:lineRule="exact"/>
              <w:jc w:val="both"/>
              <w:rPr>
                <w:rFonts w:hint="eastAsia" w:ascii="宋体" w:hAnsi="宋体" w:eastAsia="宋体" w:cs="Times New Roman"/>
                <w:kern w:val="2"/>
                <w:sz w:val="21"/>
                <w:szCs w:val="24"/>
                <w:lang w:val="en-US" w:eastAsia="zh-CN" w:bidi="ar-SA"/>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对建设单位未按照规定及时、如实报告建设项目职业病防护设施验收方案，或者职业病危害严重建设项目未提交职业病危害控制效果评价与职业病防护设施验收的书面报告的处罚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立案环节：案件受理不及时，应立案不立案。</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、严格执行行政许可管理制度，所有办件统一在市政务中心窗口受理。严格依法办事，需赴现场审查的，至少</w:t>
            </w:r>
            <w:r>
              <w:t>2</w:t>
            </w:r>
            <w:r>
              <w:rPr>
                <w:rFonts w:hint="eastAsia"/>
              </w:rPr>
              <w:t>名以上承办人员。</w:t>
            </w:r>
          </w:p>
          <w:p>
            <w:pPr>
              <w:spacing w:line="240" w:lineRule="exact"/>
              <w:ind w:firstLine="420" w:firstLineChars="200"/>
              <w:jc w:val="both"/>
            </w:pPr>
            <w:r>
              <w:t>2</w:t>
            </w:r>
            <w:r>
              <w:rPr>
                <w:rFonts w:hint="eastAsia"/>
              </w:rPr>
              <w:t>、加强内部监督，落实廉洁自律有关规定，完善投诉举报受理制度和责任追究制度，审批决定通过委网站进行公示，严肃查处办理审批中的违法违纪行为。</w:t>
            </w:r>
          </w:p>
          <w:p>
            <w:pPr>
              <w:spacing w:line="240" w:lineRule="exact"/>
              <w:ind w:firstLine="420" w:firstLineChars="200"/>
              <w:jc w:val="both"/>
              <w:rPr>
                <w:rFonts w:hint="eastAsia" w:ascii="宋体" w:hAnsi="宋体"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建设项目职业病防护设施“三同时”监督管理办法</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基妇科、卫生监督科、卫生监督委负责人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tcBorders/>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调查环节：接受请托或收受财物，不按规定取证；不依法形成处罚建议。</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tcBorders/>
            <w:vAlign w:val="center"/>
          </w:tcPr>
          <w:p>
            <w:pPr>
              <w:spacing w:line="240" w:lineRule="exact"/>
              <w:jc w:val="both"/>
              <w:rPr>
                <w:rFonts w:hint="eastAsia" w:ascii="宋体" w:hAnsi="宋体" w:eastAsia="宋体" w:cs="Times New Roman"/>
                <w:kern w:val="2"/>
                <w:sz w:val="21"/>
                <w:szCs w:val="24"/>
                <w:lang w:val="en-US" w:eastAsia="zh-CN" w:bidi="ar-SA"/>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tcBorders/>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处理环节：无故拖延案件办理或重大事项不履行集体讨论决定的原则；接受请托或收受财物，对已作出处罚决定的案件不执行、不及时执行或变通执行；需集体研究决定的不集体研究。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tcBorders/>
            <w:vAlign w:val="center"/>
          </w:tcPr>
          <w:p>
            <w:pPr>
              <w:spacing w:line="240" w:lineRule="exact"/>
              <w:jc w:val="both"/>
              <w:rPr>
                <w:rFonts w:hint="eastAsia" w:ascii="宋体" w:hAnsi="宋体" w:eastAsia="宋体" w:cs="Times New Roman"/>
                <w:kern w:val="2"/>
                <w:sz w:val="21"/>
                <w:szCs w:val="24"/>
                <w:lang w:val="en-US" w:eastAsia="zh-CN" w:bidi="ar-SA"/>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对医疗机构、预防保健机构无正当理由拒绝儿童计划免疫工作等三类情形的处罚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立案环节：对应受理的案件不予受理，对不应受理的案件予以受理；案件受理不及时。</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、严格执行行政许可管理制度，所有办件统一在市政务中心窗口受理。严格依法办事，需赴现场审查的，至少</w:t>
            </w:r>
            <w:r>
              <w:t>2</w:t>
            </w:r>
            <w:r>
              <w:rPr>
                <w:rFonts w:hint="eastAsia"/>
              </w:rPr>
              <w:t>名以上承办人员。</w:t>
            </w:r>
          </w:p>
          <w:p>
            <w:pPr>
              <w:spacing w:line="240" w:lineRule="exact"/>
              <w:ind w:firstLine="420" w:firstLineChars="200"/>
              <w:jc w:val="both"/>
            </w:pPr>
            <w:r>
              <w:t>2</w:t>
            </w:r>
            <w:r>
              <w:rPr>
                <w:rFonts w:hint="eastAsia"/>
              </w:rPr>
              <w:t>、加强内部监督，落实廉洁自律有关规定，完善投诉举报受理制度和责任追究制度，审批决定通过委网站进行公示，严肃查处办理审批中的违法违纪行为。</w:t>
            </w:r>
          </w:p>
          <w:p>
            <w:pPr>
              <w:spacing w:line="240" w:lineRule="exact"/>
              <w:ind w:firstLine="420" w:firstLineChars="200"/>
              <w:jc w:val="both"/>
              <w:rPr>
                <w:rFonts w:hint="eastAsia" w:ascii="宋体" w:hAnsi="宋体"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安徽省儿童计划免疫管理条例</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基妇科、卫生监督科、卫生监督委负责人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tcBorders/>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调查环节：徇私舞弊，不按规定进行取证。</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tcBorders/>
            <w:vAlign w:val="center"/>
          </w:tcPr>
          <w:p>
            <w:pPr>
              <w:spacing w:line="240" w:lineRule="exact"/>
              <w:jc w:val="both"/>
              <w:rPr>
                <w:rFonts w:hint="eastAsia" w:ascii="宋体" w:hAnsi="宋体" w:eastAsia="宋体" w:cs="Times New Roman"/>
                <w:kern w:val="2"/>
                <w:sz w:val="21"/>
                <w:szCs w:val="24"/>
                <w:lang w:val="en-US" w:eastAsia="zh-CN" w:bidi="ar-SA"/>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tcBorders/>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处理环节：接受请托或收受财物，无故拖延案件办理。对已作出处罚决定的案件不及时；该集体研究决定的不集体研究。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tcBorders/>
            <w:vAlign w:val="center"/>
          </w:tcPr>
          <w:p>
            <w:pPr>
              <w:spacing w:line="240" w:lineRule="exact"/>
              <w:jc w:val="both"/>
              <w:rPr>
                <w:rFonts w:hint="eastAsia" w:ascii="宋体" w:hAnsi="宋体" w:eastAsia="宋体" w:cs="Times New Roman"/>
                <w:kern w:val="2"/>
                <w:sz w:val="21"/>
                <w:szCs w:val="24"/>
                <w:lang w:val="en-US" w:eastAsia="zh-CN" w:bidi="ar-SA"/>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对从事儿童计划免疫预防接种的人员违反本条例第十三条规定，造成严重后果的处罚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立案环节：该立案而不立案；徇私舞弊。</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、完善案件记录；做到政务公开，接受群众监督；完善投诉举报受理制度和责任追究制度，严肃查处案件办理中的违法违纪行为，定期检查案件的登记和回复请款。</w:t>
            </w:r>
          </w:p>
          <w:p>
            <w:pPr>
              <w:spacing w:line="240" w:lineRule="exact"/>
              <w:ind w:firstLine="420" w:firstLineChars="200"/>
              <w:jc w:val="both"/>
            </w:pPr>
            <w:r>
              <w:t>2</w:t>
            </w:r>
            <w:r>
              <w:rPr>
                <w:rFonts w:hint="eastAsia"/>
              </w:rPr>
              <w:t>、规范处罚程序，现场调查必须</w:t>
            </w:r>
            <w:r>
              <w:t>2</w:t>
            </w:r>
            <w:r>
              <w:rPr>
                <w:rFonts w:hint="eastAsia"/>
              </w:rPr>
              <w:t>人以上；加强内部监督稽查，落实廉洁自律有关规定。</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eastAsia="宋体" w:cs="宋体"/>
                <w:kern w:val="0"/>
                <w:sz w:val="20"/>
                <w:szCs w:val="20"/>
              </w:rPr>
              <w:t>安徽省儿童计划免疫管理条例</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基妇科、卫生监督科、卫生监督委负责人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tcBorders/>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w:t>
            </w:r>
            <w:r>
              <w:rPr>
                <w:rFonts w:hint="eastAsia"/>
              </w:rPr>
              <w:t>：收受财物或接受吃请，调查时不按相关规定，导致证据伪造、丢失、损毁</w:t>
            </w:r>
            <w:r>
              <w:rPr>
                <w:rFonts w:hint="eastAsia" w:ascii="宋体" w:hAnsi="宋体"/>
              </w:rPr>
              <w:t>，致使案件调查失实；草拟案件调查报告时，避重就轻，不如实反应调查结果。</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tcBorders/>
            <w:vAlign w:val="center"/>
          </w:tcPr>
          <w:p>
            <w:pPr>
              <w:spacing w:line="240" w:lineRule="exact"/>
              <w:jc w:val="both"/>
              <w:rPr>
                <w:rFonts w:hint="eastAsia" w:ascii="宋体" w:hAnsi="宋体" w:eastAsia="宋体" w:cs="Times New Roman"/>
                <w:kern w:val="2"/>
                <w:sz w:val="21"/>
                <w:szCs w:val="24"/>
                <w:lang w:val="en-US" w:eastAsia="zh-CN" w:bidi="ar-SA"/>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tcBorders/>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处理环节：无故拖延案件办理或重大事项不履行集体讨论决定的原则。接受请托或收受财物，对已作出处罚决定的案件不执行、不及时执行或变通执行；该集体研究决定的不集体研究。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tcBorders/>
            <w:vAlign w:val="center"/>
          </w:tcPr>
          <w:p>
            <w:pPr>
              <w:spacing w:line="240" w:lineRule="exact"/>
              <w:jc w:val="both"/>
              <w:rPr>
                <w:rFonts w:hint="eastAsia" w:ascii="宋体" w:hAnsi="宋体" w:eastAsia="宋体" w:cs="Times New Roman"/>
                <w:kern w:val="2"/>
                <w:sz w:val="21"/>
                <w:szCs w:val="24"/>
                <w:lang w:val="en-US" w:eastAsia="zh-CN" w:bidi="ar-SA"/>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exact"/>
          <w:jc w:val="center"/>
        </w:trPr>
        <w:tc>
          <w:tcPr>
            <w:tcW w:w="470" w:type="dxa"/>
          </w:tcPr>
          <w:p>
            <w:pPr>
              <w:spacing w:line="240" w:lineRule="exact"/>
              <w:jc w:val="center"/>
              <w:rPr>
                <w:rFonts w:hint="eastAsia" w:ascii="黑体" w:hAnsi="黑体" w:eastAsia="黑体" w:cs="黑体"/>
                <w:sz w:val="21"/>
                <w:szCs w:val="21"/>
                <w:highlight w:val="none"/>
                <w:lang w:eastAsia="zh-CN"/>
              </w:rPr>
            </w:pPr>
          </w:p>
        </w:tc>
        <w:tc>
          <w:tcPr>
            <w:tcW w:w="2100" w:type="dxa"/>
            <w:vMerge w:val="restart"/>
            <w:vAlign w:val="center"/>
          </w:tcPr>
          <w:p>
            <w:pPr>
              <w:spacing w:line="240" w:lineRule="exact"/>
              <w:jc w:val="center"/>
              <w:rPr>
                <w:rFonts w:hint="eastAsia" w:ascii="宋体" w:hAnsi="宋体"/>
                <w:highlight w:val="none"/>
                <w:lang w:val="en-US" w:eastAsia="zh-CN"/>
              </w:rPr>
            </w:pPr>
            <w:r>
              <w:rPr>
                <w:rFonts w:hint="eastAsia" w:ascii="宋体" w:hAnsi="宋体"/>
                <w:highlight w:val="none"/>
              </w:rPr>
              <w:t>对未按照本办法规定开具抗菌药物处方，造成严重后果等三类行为的处罚</w:t>
            </w:r>
          </w:p>
        </w:tc>
        <w:tc>
          <w:tcPr>
            <w:tcW w:w="3799" w:type="dxa"/>
            <w:vAlign w:val="center"/>
          </w:tcPr>
          <w:p>
            <w:pPr>
              <w:spacing w:line="240" w:lineRule="exact"/>
              <w:jc w:val="both"/>
              <w:rPr>
                <w:rFonts w:hint="eastAsia" w:ascii="宋体" w:hAnsi="Times New Roman" w:eastAsia="宋体" w:cs="Times New Roman"/>
                <w:kern w:val="2"/>
                <w:sz w:val="21"/>
                <w:szCs w:val="24"/>
                <w:highlight w:val="none"/>
                <w:lang w:val="en-US" w:eastAsia="zh-CN" w:bidi="ar-SA"/>
              </w:rPr>
            </w:pPr>
            <w:r>
              <w:rPr>
                <w:rFonts w:hint="eastAsia" w:ascii="宋体" w:hAnsi="宋体"/>
                <w:highlight w:val="none"/>
              </w:rPr>
              <w:t>立案环节：案件受理不及时，应立案不立案。</w:t>
            </w:r>
          </w:p>
        </w:tc>
        <w:tc>
          <w:tcPr>
            <w:tcW w:w="368" w:type="dxa"/>
            <w:vAlign w:val="center"/>
          </w:tcPr>
          <w:p>
            <w:pPr>
              <w:spacing w:line="240" w:lineRule="exact"/>
              <w:jc w:val="center"/>
              <w:rPr>
                <w:rFonts w:hint="eastAsia" w:ascii="Times New Roman" w:hAnsi="Times New Roman" w:eastAsia="宋体" w:cs="Times New Roman"/>
                <w:kern w:val="2"/>
                <w:sz w:val="21"/>
                <w:szCs w:val="24"/>
                <w:highlight w:val="none"/>
                <w:lang w:val="en-US" w:eastAsia="zh-CN" w:bidi="ar-SA"/>
              </w:rPr>
            </w:pPr>
            <w:r>
              <w:rPr>
                <w:highlight w:val="none"/>
              </w:rPr>
              <w:t>3</w:t>
            </w:r>
          </w:p>
        </w:tc>
        <w:tc>
          <w:tcPr>
            <w:tcW w:w="418" w:type="dxa"/>
            <w:vAlign w:val="center"/>
          </w:tcPr>
          <w:p>
            <w:pPr>
              <w:spacing w:line="240" w:lineRule="exact"/>
              <w:jc w:val="center"/>
              <w:rPr>
                <w:rFonts w:hint="eastAsia" w:ascii="Times New Roman" w:hAnsi="Times New Roman" w:eastAsia="宋体" w:cs="Times New Roman"/>
                <w:kern w:val="2"/>
                <w:sz w:val="21"/>
                <w:szCs w:val="24"/>
                <w:highlight w:val="none"/>
                <w:lang w:val="en-US" w:eastAsia="zh-CN" w:bidi="ar-SA"/>
              </w:rPr>
            </w:pPr>
            <w:r>
              <w:rPr>
                <w:rFonts w:hint="eastAsia"/>
                <w:highlight w:val="none"/>
              </w:rPr>
              <w:t>低</w:t>
            </w:r>
          </w:p>
        </w:tc>
        <w:tc>
          <w:tcPr>
            <w:tcW w:w="5439" w:type="dxa"/>
            <w:vMerge w:val="restart"/>
            <w:vAlign w:val="center"/>
          </w:tcPr>
          <w:p>
            <w:pPr>
              <w:spacing w:line="240" w:lineRule="exact"/>
              <w:ind w:firstLine="420" w:firstLineChars="200"/>
              <w:jc w:val="both"/>
              <w:rPr>
                <w:highlight w:val="none"/>
              </w:rPr>
            </w:pPr>
            <w:r>
              <w:rPr>
                <w:highlight w:val="none"/>
              </w:rPr>
              <w:t>1</w:t>
            </w:r>
            <w:r>
              <w:rPr>
                <w:rFonts w:hint="eastAsia"/>
                <w:highlight w:val="none"/>
              </w:rPr>
              <w:t>、建立健全案件台帐，严格做到每个案件的受理有登记、有回复，定期进行检查。</w:t>
            </w:r>
          </w:p>
          <w:p>
            <w:pPr>
              <w:spacing w:line="240" w:lineRule="exact"/>
              <w:ind w:firstLine="420" w:firstLineChars="200"/>
              <w:jc w:val="both"/>
              <w:rPr>
                <w:highlight w:val="none"/>
              </w:rPr>
            </w:pPr>
            <w:r>
              <w:rPr>
                <w:highlight w:val="none"/>
              </w:rPr>
              <w:t>2</w:t>
            </w:r>
            <w:r>
              <w:rPr>
                <w:rFonts w:hint="eastAsia"/>
                <w:highlight w:val="none"/>
              </w:rPr>
              <w:t>、规范处罚程序，现场调查必须</w:t>
            </w:r>
            <w:r>
              <w:rPr>
                <w:highlight w:val="none"/>
              </w:rPr>
              <w:t>2</w:t>
            </w:r>
            <w:r>
              <w:rPr>
                <w:rFonts w:hint="eastAsia"/>
                <w:highlight w:val="none"/>
              </w:rPr>
              <w:t>人以上；加强内部监督稽查，落实廉洁自律有关规定，完善投诉举报受理制度和责任追究制度，严肃查处案件办理中的违法违纪行为。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highlight w:val="none"/>
                <w:lang w:val="en-US" w:eastAsia="zh-CN" w:bidi="ar-SA"/>
              </w:rPr>
            </w:pPr>
            <w:r>
              <w:rPr>
                <w:highlight w:val="none"/>
              </w:rPr>
              <w:t>3</w:t>
            </w:r>
            <w:r>
              <w:rPr>
                <w:rFonts w:hint="eastAsia"/>
                <w:highlight w:val="none"/>
              </w:rPr>
              <w:t>、严格按照《</w:t>
            </w:r>
            <w:r>
              <w:rPr>
                <w:rFonts w:hint="eastAsia" w:ascii="宋体" w:hAnsi="宋体" w:eastAsia="宋体" w:cs="宋体"/>
                <w:kern w:val="0"/>
                <w:sz w:val="20"/>
                <w:szCs w:val="20"/>
              </w:rPr>
              <w:t>处方管理办法</w:t>
            </w:r>
            <w:r>
              <w:rPr>
                <w:rFonts w:hint="eastAsia"/>
                <w:highlight w:val="none"/>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highlight w:val="none"/>
                <w:lang w:val="en-US" w:eastAsia="zh-CN" w:bidi="ar-SA"/>
              </w:rPr>
            </w:pPr>
            <w:r>
              <w:rPr>
                <w:rFonts w:hint="eastAsia"/>
              </w:rPr>
              <w:t>市卫生监督局</w:t>
            </w:r>
            <w:r>
              <w:rPr>
                <w:rFonts w:hint="eastAsia"/>
                <w:lang w:eastAsia="zh-CN"/>
              </w:rPr>
              <w:t>医疗机构</w:t>
            </w:r>
            <w:r>
              <w:rPr>
                <w:rFonts w:hint="eastAsia"/>
              </w:rPr>
              <w:t>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exact"/>
          <w:jc w:val="center"/>
        </w:trPr>
        <w:tc>
          <w:tcPr>
            <w:tcW w:w="470" w:type="dxa"/>
          </w:tcPr>
          <w:p>
            <w:pPr>
              <w:spacing w:line="240" w:lineRule="exact"/>
              <w:jc w:val="center"/>
              <w:rPr>
                <w:rFonts w:hint="eastAsia" w:ascii="黑体" w:hAnsi="黑体" w:eastAsia="黑体" w:cs="黑体"/>
                <w:sz w:val="21"/>
                <w:szCs w:val="21"/>
                <w:highlight w:val="none"/>
                <w:lang w:eastAsia="zh-CN"/>
              </w:rPr>
            </w:pPr>
          </w:p>
        </w:tc>
        <w:tc>
          <w:tcPr>
            <w:tcW w:w="2100" w:type="dxa"/>
            <w:vMerge w:val="continue"/>
            <w:tcBorders/>
            <w:vAlign w:val="center"/>
          </w:tcPr>
          <w:p>
            <w:pPr>
              <w:spacing w:line="240" w:lineRule="exact"/>
              <w:jc w:val="center"/>
              <w:rPr>
                <w:rFonts w:hint="eastAsia" w:ascii="宋体" w:hAnsi="宋体"/>
                <w:highlight w:val="none"/>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highlight w:val="none"/>
                <w:lang w:val="en-US" w:eastAsia="zh-CN" w:bidi="ar-SA"/>
              </w:rPr>
            </w:pPr>
            <w:r>
              <w:rPr>
                <w:rFonts w:hint="eastAsia" w:ascii="宋体" w:hAnsi="宋体"/>
                <w:highlight w:val="none"/>
              </w:rPr>
              <w:t>调查环节：接受请托或收受财物，不按规定取证；不依法形成处罚建议。</w:t>
            </w:r>
          </w:p>
        </w:tc>
        <w:tc>
          <w:tcPr>
            <w:tcW w:w="368" w:type="dxa"/>
            <w:vAlign w:val="center"/>
          </w:tcPr>
          <w:p>
            <w:pPr>
              <w:spacing w:line="240" w:lineRule="exact"/>
              <w:jc w:val="center"/>
              <w:rPr>
                <w:rFonts w:hint="eastAsia" w:ascii="宋体" w:hAnsi="宋体" w:eastAsia="宋体" w:cs="Times New Roman"/>
                <w:kern w:val="2"/>
                <w:sz w:val="21"/>
                <w:szCs w:val="24"/>
                <w:highlight w:val="none"/>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highlight w:val="none"/>
                <w:lang w:val="en-US" w:eastAsia="zh-CN" w:bidi="ar-SA"/>
              </w:rPr>
            </w:pPr>
            <w:r>
              <w:rPr>
                <w:rFonts w:hint="eastAsia"/>
                <w:highlight w:val="none"/>
              </w:rPr>
              <w:t>中</w:t>
            </w:r>
          </w:p>
        </w:tc>
        <w:tc>
          <w:tcPr>
            <w:tcW w:w="5439" w:type="dxa"/>
            <w:vMerge w:val="continue"/>
            <w:tcBorders/>
            <w:vAlign w:val="center"/>
          </w:tcPr>
          <w:p>
            <w:pPr>
              <w:spacing w:line="240" w:lineRule="exact"/>
              <w:jc w:val="both"/>
              <w:rPr>
                <w:rFonts w:hint="eastAsia" w:ascii="宋体" w:hAnsi="宋体" w:eastAsia="宋体" w:cs="Times New Roman"/>
                <w:kern w:val="2"/>
                <w:sz w:val="21"/>
                <w:szCs w:val="24"/>
                <w:highlight w:val="none"/>
                <w:lang w:val="en-US" w:eastAsia="zh-CN" w:bidi="ar-SA"/>
              </w:rPr>
            </w:pPr>
          </w:p>
        </w:tc>
        <w:tc>
          <w:tcPr>
            <w:tcW w:w="1793" w:type="dxa"/>
            <w:vAlign w:val="center"/>
          </w:tcPr>
          <w:p>
            <w:pPr>
              <w:spacing w:line="240" w:lineRule="exact"/>
              <w:jc w:val="center"/>
              <w:rPr>
                <w:rFonts w:hint="eastAsia" w:ascii="Times New Roman" w:hAnsi="Times New Roman" w:eastAsia="宋体" w:cs="Times New Roman"/>
                <w:kern w:val="2"/>
                <w:sz w:val="21"/>
                <w:szCs w:val="24"/>
                <w:highlight w:val="none"/>
                <w:lang w:val="en-US" w:eastAsia="zh-CN" w:bidi="ar-SA"/>
              </w:rPr>
            </w:pPr>
            <w:r>
              <w:rPr>
                <w:rFonts w:hint="eastAsia"/>
                <w:highlight w:val="none"/>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 w:hRule="exact"/>
          <w:jc w:val="center"/>
        </w:trPr>
        <w:tc>
          <w:tcPr>
            <w:tcW w:w="470" w:type="dxa"/>
          </w:tcPr>
          <w:p>
            <w:pPr>
              <w:spacing w:line="240" w:lineRule="exact"/>
              <w:jc w:val="center"/>
              <w:rPr>
                <w:rFonts w:hint="eastAsia" w:ascii="黑体" w:hAnsi="黑体" w:eastAsia="黑体" w:cs="黑体"/>
                <w:sz w:val="21"/>
                <w:szCs w:val="21"/>
                <w:highlight w:val="none"/>
                <w:lang w:eastAsia="zh-CN"/>
              </w:rPr>
            </w:pPr>
          </w:p>
        </w:tc>
        <w:tc>
          <w:tcPr>
            <w:tcW w:w="2100" w:type="dxa"/>
            <w:vMerge w:val="continue"/>
            <w:tcBorders/>
            <w:vAlign w:val="center"/>
          </w:tcPr>
          <w:p>
            <w:pPr>
              <w:spacing w:line="240" w:lineRule="exact"/>
              <w:jc w:val="center"/>
              <w:rPr>
                <w:rFonts w:hint="eastAsia" w:ascii="宋体" w:hAnsi="宋体"/>
                <w:highlight w:val="none"/>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highlight w:val="none"/>
                <w:lang w:val="en-US" w:eastAsia="zh-CN" w:bidi="ar-SA"/>
              </w:rPr>
            </w:pPr>
            <w:r>
              <w:rPr>
                <w:rFonts w:hint="eastAsia" w:ascii="宋体" w:hAnsi="宋体"/>
                <w:highlight w:val="none"/>
              </w:rPr>
              <w:t>处理环节：无故拖延案件办理或重大事项不履行集体讨论决定的原则；接受请托或收受财物，对已作出处罚决定的案件不执行、不及时执行或变通执行；需集体研究决定的不集体研究。</w:t>
            </w:r>
          </w:p>
        </w:tc>
        <w:tc>
          <w:tcPr>
            <w:tcW w:w="368" w:type="dxa"/>
            <w:vAlign w:val="center"/>
          </w:tcPr>
          <w:p>
            <w:pPr>
              <w:spacing w:line="240" w:lineRule="exact"/>
              <w:jc w:val="center"/>
              <w:rPr>
                <w:rFonts w:hint="eastAsia" w:ascii="宋体" w:hAnsi="宋体" w:eastAsia="宋体" w:cs="Times New Roman"/>
                <w:kern w:val="2"/>
                <w:sz w:val="21"/>
                <w:szCs w:val="24"/>
                <w:highlight w:val="none"/>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highlight w:val="none"/>
                <w:lang w:val="en-US" w:eastAsia="zh-CN" w:bidi="ar-SA"/>
              </w:rPr>
            </w:pPr>
            <w:r>
              <w:rPr>
                <w:rFonts w:hint="eastAsia"/>
                <w:highlight w:val="none"/>
              </w:rPr>
              <w:t>中</w:t>
            </w:r>
          </w:p>
        </w:tc>
        <w:tc>
          <w:tcPr>
            <w:tcW w:w="5439" w:type="dxa"/>
            <w:vMerge w:val="continue"/>
            <w:tcBorders/>
            <w:vAlign w:val="center"/>
          </w:tcPr>
          <w:p>
            <w:pPr>
              <w:spacing w:line="240" w:lineRule="exact"/>
              <w:jc w:val="both"/>
              <w:rPr>
                <w:rFonts w:hint="eastAsia" w:ascii="宋体" w:hAnsi="宋体" w:eastAsia="宋体" w:cs="Times New Roman"/>
                <w:kern w:val="2"/>
                <w:sz w:val="21"/>
                <w:szCs w:val="24"/>
                <w:highlight w:val="none"/>
                <w:lang w:val="en-US" w:eastAsia="zh-CN" w:bidi="ar-SA"/>
              </w:rPr>
            </w:pPr>
          </w:p>
        </w:tc>
        <w:tc>
          <w:tcPr>
            <w:tcW w:w="1793" w:type="dxa"/>
            <w:vAlign w:val="center"/>
          </w:tcPr>
          <w:p>
            <w:pPr>
              <w:spacing w:line="240" w:lineRule="exact"/>
              <w:jc w:val="center"/>
              <w:rPr>
                <w:rFonts w:hint="eastAsia" w:ascii="Times New Roman" w:hAnsi="Times New Roman" w:eastAsia="宋体" w:cs="Times New Roman"/>
                <w:kern w:val="2"/>
                <w:sz w:val="21"/>
                <w:szCs w:val="24"/>
                <w:highlight w:val="none"/>
                <w:lang w:val="en-US" w:eastAsia="zh-CN" w:bidi="ar-SA"/>
              </w:rPr>
            </w:pPr>
            <w:r>
              <w:rPr>
                <w:rFonts w:hint="eastAsia"/>
                <w:highlight w:val="none"/>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对以不正当手段取得医师执业证书的处罚</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立案环节：对应受理的案件不予受理，对不应受理的案件予以受理；案件受理不及时。</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、完善案件记录；做到政务公开，接受群众监督；完善投诉举报受理制度和责任追究制度，严肃查处案件办理中的违法违纪行为，定期检查案件的登记和回复请款。</w:t>
            </w:r>
          </w:p>
          <w:p>
            <w:pPr>
              <w:spacing w:line="240" w:lineRule="exact"/>
              <w:ind w:firstLine="420" w:firstLineChars="200"/>
              <w:jc w:val="both"/>
            </w:pPr>
            <w:r>
              <w:t>2</w:t>
            </w:r>
            <w:r>
              <w:rPr>
                <w:rFonts w:hint="eastAsia"/>
              </w:rPr>
              <w:t>、规范处罚程序，现场调查必须</w:t>
            </w:r>
            <w:r>
              <w:t>2</w:t>
            </w:r>
            <w:r>
              <w:rPr>
                <w:rFonts w:hint="eastAsia"/>
              </w:rPr>
              <w:t>人以上；加强内部监督稽查，落实廉洁自律有关规定。</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rPr>
              <w:t>中华人民共和国执业医师法</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w:t>
            </w:r>
            <w:r>
              <w:rPr>
                <w:rFonts w:hint="eastAsia"/>
                <w:lang w:eastAsia="zh-CN"/>
              </w:rPr>
              <w:t>医疗机构</w:t>
            </w:r>
            <w:r>
              <w:rPr>
                <w:rFonts w:hint="eastAsia"/>
              </w:rPr>
              <w:t>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tcBorders/>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调查环节：徇私舞弊，不按规定进行取证。</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tcBorders/>
            <w:vAlign w:val="center"/>
          </w:tcPr>
          <w:p>
            <w:pPr>
              <w:spacing w:line="240" w:lineRule="exact"/>
              <w:jc w:val="both"/>
              <w:rPr>
                <w:rFonts w:hint="eastAsia" w:ascii="宋体" w:hAnsi="宋体" w:eastAsia="宋体" w:cs="Times New Roman"/>
                <w:kern w:val="2"/>
                <w:sz w:val="21"/>
                <w:szCs w:val="24"/>
                <w:lang w:val="en-US" w:eastAsia="zh-CN" w:bidi="ar-SA"/>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tcBorders/>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处理环节：接受请托或收受财物，无故拖延案件办理。对已作出处罚决定的案件不及时；该集体研究决定的不集体研究。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tcBorders/>
            <w:vAlign w:val="center"/>
          </w:tcPr>
          <w:p>
            <w:pPr>
              <w:spacing w:line="240" w:lineRule="exact"/>
              <w:jc w:val="both"/>
              <w:rPr>
                <w:rFonts w:hint="eastAsia" w:ascii="宋体" w:hAnsi="宋体" w:eastAsia="宋体" w:cs="Times New Roman"/>
                <w:kern w:val="2"/>
                <w:sz w:val="21"/>
                <w:szCs w:val="24"/>
                <w:lang w:val="en-US" w:eastAsia="zh-CN" w:bidi="ar-SA"/>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责令暂停导致职业病危害事故的作业等三类情形的临时控制措施</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立案环节：该立案而不立案；徇私舞弊。</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w:t>
            </w:r>
            <w:r>
              <w:rPr>
                <w:rFonts w:hint="eastAsia" w:ascii="宋体" w:hAnsi="宋体"/>
              </w:rPr>
              <w:t>实行政务公开、健全信访投诉举报受理制度；</w:t>
            </w:r>
            <w:r>
              <w:rPr>
                <w:rFonts w:hint="eastAsia"/>
              </w:rPr>
              <w:t>做到案件的受理有登记、有回复，定期进行检查；</w:t>
            </w:r>
          </w:p>
          <w:p>
            <w:pPr>
              <w:spacing w:line="240" w:lineRule="exact"/>
              <w:ind w:firstLine="420" w:firstLineChars="200"/>
              <w:jc w:val="both"/>
            </w:pPr>
            <w:r>
              <w:t>2</w:t>
            </w:r>
            <w:r>
              <w:rPr>
                <w:rFonts w:hint="eastAsia"/>
              </w:rPr>
              <w:t>、严格执行行政处罚规范；加强内部监督，落实廉洁自律有关规定，完善投诉举报受理制度和责任追究制度，严肃查处案件办理中的违法违纪行为。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rPr>
              <w:t>中华人民共和国职业病防治法</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w:t>
            </w:r>
            <w:r>
              <w:rPr>
                <w:rFonts w:hint="eastAsia"/>
                <w:lang w:eastAsia="zh-CN"/>
              </w:rPr>
              <w:t>医疗机构</w:t>
            </w:r>
            <w:r>
              <w:rPr>
                <w:rFonts w:hint="eastAsia"/>
              </w:rPr>
              <w:t>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2"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tcBorders/>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w:t>
            </w:r>
            <w:r>
              <w:rPr>
                <w:rFonts w:hint="eastAsia"/>
              </w:rPr>
              <w:t>：收受财物或接受吃请，调查时不按相关规定，导致证据伪造、丢失、损毁</w:t>
            </w:r>
            <w:r>
              <w:rPr>
                <w:rFonts w:hint="eastAsia" w:ascii="宋体" w:hAnsi="宋体"/>
              </w:rPr>
              <w:t>，致使案件调查失实；草拟案件调查报告时，避重就轻，不如实反应调查结果。</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tcBorders/>
            <w:vAlign w:val="center"/>
          </w:tcPr>
          <w:p>
            <w:pPr>
              <w:spacing w:line="240" w:lineRule="exact"/>
              <w:jc w:val="both"/>
              <w:rPr>
                <w:rFonts w:hint="eastAsia" w:ascii="宋体" w:hAnsi="宋体" w:eastAsia="宋体" w:cs="Times New Roman"/>
                <w:kern w:val="2"/>
                <w:sz w:val="21"/>
                <w:szCs w:val="24"/>
                <w:lang w:val="en-US" w:eastAsia="zh-CN" w:bidi="ar-SA"/>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tcBorders/>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处理环节：无故拖延案件办理或重大事项不履行集体讨论决定的原则。接受请托或收受财物，对已作出处罚决定的案件不执行、不及时执行或变通执行；该集体研究决定的不集体研究。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tcBorders/>
            <w:vAlign w:val="center"/>
          </w:tcPr>
          <w:p>
            <w:pPr>
              <w:spacing w:line="240" w:lineRule="exact"/>
              <w:jc w:val="both"/>
              <w:rPr>
                <w:rFonts w:hint="eastAsia" w:ascii="宋体" w:hAnsi="宋体" w:eastAsia="宋体" w:cs="Times New Roman"/>
                <w:kern w:val="2"/>
                <w:sz w:val="21"/>
                <w:szCs w:val="24"/>
                <w:lang w:val="en-US" w:eastAsia="zh-CN" w:bidi="ar-SA"/>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强制消毒被传染病病原体污染的污水、污物、场所和物品</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立案环节：案件受理不及时，应立案不立案。</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、建立健全案件台帐，严格做到每个案件的受理有登记、有回复，定期进行检查。</w:t>
            </w:r>
          </w:p>
          <w:p>
            <w:pPr>
              <w:spacing w:line="240" w:lineRule="exact"/>
              <w:ind w:firstLine="420" w:firstLineChars="200"/>
              <w:jc w:val="both"/>
            </w:pPr>
            <w:r>
              <w:t>2</w:t>
            </w:r>
            <w:r>
              <w:rPr>
                <w:rFonts w:hint="eastAsia"/>
              </w:rPr>
              <w:t>、规范处罚程序，现场调查必须</w:t>
            </w:r>
            <w:r>
              <w:t>2</w:t>
            </w:r>
            <w:r>
              <w:rPr>
                <w:rFonts w:hint="eastAsia"/>
              </w:rPr>
              <w:t>人以上；加强内部监督稽查，落实廉洁自律有关规定，完善投诉举报受理制度和责任追究制度，严肃查处案件办理中的违法违纪行为。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rPr>
              <w:t>中华人民共和国传染病防治法</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w:t>
            </w:r>
            <w:r>
              <w:rPr>
                <w:rFonts w:hint="eastAsia"/>
                <w:lang w:eastAsia="zh-CN"/>
              </w:rPr>
              <w:t>环境卫生监督科</w:t>
            </w:r>
            <w:r>
              <w:rPr>
                <w:rFonts w:hint="eastAsia"/>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tcBorders/>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调查环节：接受请托或收受财物，不按规定取证；不依法形成处罚建议。</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tcBorders/>
            <w:vAlign w:val="center"/>
          </w:tcPr>
          <w:p>
            <w:pPr>
              <w:spacing w:line="240" w:lineRule="exact"/>
              <w:jc w:val="both"/>
              <w:rPr>
                <w:rFonts w:hint="eastAsia" w:ascii="宋体" w:hAnsi="宋体" w:eastAsia="宋体" w:cs="Times New Roman"/>
                <w:kern w:val="2"/>
                <w:sz w:val="21"/>
                <w:szCs w:val="24"/>
                <w:lang w:val="en-US" w:eastAsia="zh-CN" w:bidi="ar-SA"/>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4"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tcBorders/>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处理环节：无故拖延案件办理或重大事项不履行集体讨论决定的原则；接受请托或收受财物，对已作出处罚决定的案件不执行、不及时执行或变通执行；需集体研究决定的不集体研究。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tcBorders/>
            <w:vAlign w:val="center"/>
          </w:tcPr>
          <w:p>
            <w:pPr>
              <w:spacing w:line="240" w:lineRule="exact"/>
              <w:jc w:val="both"/>
              <w:rPr>
                <w:rFonts w:hint="eastAsia" w:ascii="宋体" w:hAnsi="宋体" w:eastAsia="宋体" w:cs="Times New Roman"/>
                <w:kern w:val="2"/>
                <w:sz w:val="21"/>
                <w:szCs w:val="24"/>
                <w:lang w:val="en-US" w:eastAsia="zh-CN" w:bidi="ar-SA"/>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强制封闭被传染病病原体污染的公共饮用水源等临时控制措施</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立案环节：对应受理的案件不予受理，对不应受理的案件予以受理；案件受理不及时。</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w:t>
            </w:r>
            <w:r>
              <w:rPr>
                <w:rFonts w:hint="eastAsia" w:ascii="宋体" w:hAnsi="宋体"/>
              </w:rPr>
              <w:t>实行政务公开、健全信访投诉举报受理制度；</w:t>
            </w:r>
            <w:r>
              <w:rPr>
                <w:rFonts w:hint="eastAsia"/>
              </w:rPr>
              <w:t>做到案件的受理有登记、有回复，定期进行检查；</w:t>
            </w:r>
          </w:p>
          <w:p>
            <w:pPr>
              <w:spacing w:line="240" w:lineRule="exact"/>
              <w:ind w:firstLine="420" w:firstLineChars="200"/>
              <w:jc w:val="both"/>
            </w:pPr>
            <w:r>
              <w:t>2</w:t>
            </w:r>
            <w:r>
              <w:rPr>
                <w:rFonts w:hint="eastAsia"/>
              </w:rPr>
              <w:t>、严格执行行政处罚规范；加强内部监督，落实廉洁自律有关规定，完善投诉举报受理制度和责任追究制度，严肃查处案件办理中的违法违纪行为。</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rPr>
              <w:t>中华人民共和国传染病防治法</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w:t>
            </w:r>
            <w:r>
              <w:rPr>
                <w:rFonts w:hint="eastAsia"/>
                <w:lang w:eastAsia="zh-CN"/>
              </w:rPr>
              <w:t>环境卫生监督科</w:t>
            </w:r>
            <w:r>
              <w:rPr>
                <w:rFonts w:hint="eastAsia"/>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tcBorders/>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调查环节：徇私舞弊，不按规定进行取证。</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tcBorders/>
            <w:vAlign w:val="center"/>
          </w:tcPr>
          <w:p>
            <w:pPr>
              <w:spacing w:line="240" w:lineRule="exact"/>
              <w:jc w:val="both"/>
              <w:rPr>
                <w:rFonts w:hint="eastAsia" w:ascii="宋体" w:hAnsi="宋体" w:eastAsia="宋体" w:cs="Times New Roman"/>
                <w:kern w:val="2"/>
                <w:sz w:val="21"/>
                <w:szCs w:val="24"/>
                <w:lang w:val="en-US" w:eastAsia="zh-CN" w:bidi="ar-SA"/>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tcBorders/>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处理环节：接受请托或收受财物，无故拖延案件办理。对已作出处罚决定的案件不及时；该集体研究决定的不集体研究。</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tcBorders/>
            <w:vAlign w:val="center"/>
          </w:tcPr>
          <w:p>
            <w:pPr>
              <w:spacing w:line="240" w:lineRule="exact"/>
              <w:jc w:val="both"/>
              <w:rPr>
                <w:rFonts w:hint="eastAsia" w:ascii="宋体" w:hAnsi="宋体" w:eastAsia="宋体" w:cs="Times New Roman"/>
                <w:kern w:val="2"/>
                <w:sz w:val="21"/>
                <w:szCs w:val="24"/>
                <w:lang w:val="en-US" w:eastAsia="zh-CN" w:bidi="ar-SA"/>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restart"/>
            <w:vAlign w:val="center"/>
          </w:tcPr>
          <w:p>
            <w:pPr>
              <w:spacing w:line="240" w:lineRule="exact"/>
              <w:jc w:val="center"/>
              <w:rPr>
                <w:rFonts w:hint="eastAsia" w:ascii="宋体" w:hAnsi="宋体"/>
                <w:lang w:val="en-US" w:eastAsia="zh-CN"/>
              </w:rPr>
            </w:pPr>
            <w:r>
              <w:rPr>
                <w:rFonts w:hint="eastAsia" w:ascii="宋体" w:hAnsi="宋体"/>
              </w:rPr>
              <w:t>查封或者暂扣涉嫌违反《医疗废物管理条例》规定的场所、设备、运输工具和物品</w:t>
            </w: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立案环节：该立案而不立案；徇私舞弊。</w:t>
            </w:r>
          </w:p>
        </w:tc>
        <w:tc>
          <w:tcPr>
            <w:tcW w:w="36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t>3</w:t>
            </w: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低</w:t>
            </w:r>
          </w:p>
        </w:tc>
        <w:tc>
          <w:tcPr>
            <w:tcW w:w="5439" w:type="dxa"/>
            <w:vMerge w:val="restart"/>
            <w:vAlign w:val="center"/>
          </w:tcPr>
          <w:p>
            <w:pPr>
              <w:spacing w:line="240" w:lineRule="exact"/>
              <w:ind w:firstLine="420" w:firstLineChars="200"/>
              <w:jc w:val="both"/>
            </w:pPr>
            <w:r>
              <w:t>1</w:t>
            </w:r>
            <w:r>
              <w:rPr>
                <w:rFonts w:hint="eastAsia"/>
              </w:rPr>
              <w:t>、完善案件记录；做到政务公开，接受群众监督；完善投诉举报受理制度和责任追究制度，严肃查处案件办理中的违法违纪行为，定期检查案件的登记和回复请款。</w:t>
            </w:r>
          </w:p>
          <w:p>
            <w:pPr>
              <w:spacing w:line="240" w:lineRule="exact"/>
              <w:ind w:firstLine="420" w:firstLineChars="200"/>
              <w:jc w:val="both"/>
            </w:pPr>
            <w:r>
              <w:t>2</w:t>
            </w:r>
            <w:r>
              <w:rPr>
                <w:rFonts w:hint="eastAsia"/>
              </w:rPr>
              <w:t>、规范处罚程序，现场调查必须</w:t>
            </w:r>
            <w:r>
              <w:t>2</w:t>
            </w:r>
            <w:r>
              <w:rPr>
                <w:rFonts w:hint="eastAsia"/>
              </w:rPr>
              <w:t>人以上；加强内部监督稽查，落实廉洁自律有关规定。</w:t>
            </w:r>
          </w:p>
          <w:p>
            <w:pPr>
              <w:spacing w:line="240" w:lineRule="exact"/>
              <w:ind w:firstLine="420" w:firstLineChars="200"/>
              <w:jc w:val="both"/>
              <w:rPr>
                <w:rFonts w:hint="eastAsia" w:ascii="Times New Roman" w:hAnsi="Times New Roman" w:eastAsia="宋体" w:cs="Times New Roman"/>
                <w:kern w:val="2"/>
                <w:sz w:val="21"/>
                <w:szCs w:val="24"/>
                <w:lang w:val="en-US" w:eastAsia="zh-CN" w:bidi="ar-SA"/>
              </w:rPr>
            </w:pPr>
            <w:r>
              <w:t>3</w:t>
            </w:r>
            <w:r>
              <w:rPr>
                <w:rFonts w:hint="eastAsia"/>
              </w:rPr>
              <w:t>、严格按照《</w:t>
            </w:r>
            <w:r>
              <w:rPr>
                <w:rFonts w:hint="eastAsia" w:ascii="宋体" w:hAnsi="宋体"/>
              </w:rPr>
              <w:t>医疗废物管理条例</w:t>
            </w:r>
            <w:r>
              <w:rPr>
                <w:rFonts w:hint="eastAsia"/>
              </w:rPr>
              <w:t>》等进行处罚，重大疑难案件提交主任办公会议研究决定。</w:t>
            </w: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w:t>
            </w:r>
            <w:r>
              <w:rPr>
                <w:rFonts w:hint="eastAsia"/>
                <w:lang w:eastAsia="zh-CN"/>
              </w:rPr>
              <w:t>医疗机构</w:t>
            </w:r>
            <w:r>
              <w:rPr>
                <w:rFonts w:hint="eastAsia"/>
              </w:rPr>
              <w:t>监督科负责人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tcBorders/>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调查环节</w:t>
            </w:r>
            <w:r>
              <w:rPr>
                <w:rFonts w:hint="eastAsia"/>
              </w:rPr>
              <w:t>：收受财物或接受吃请，调查时不按相关规定，导致证据伪造、丢失、损毁</w:t>
            </w:r>
            <w:r>
              <w:rPr>
                <w:rFonts w:hint="eastAsia" w:ascii="宋体" w:hAnsi="宋体"/>
              </w:rPr>
              <w:t>，致使案件调查失实；草拟案件调查报告时，避重就轻，不如实反应调查结果。</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tcBorders/>
            <w:vAlign w:val="center"/>
          </w:tcPr>
          <w:p>
            <w:pPr>
              <w:spacing w:line="240" w:lineRule="exact"/>
              <w:jc w:val="both"/>
              <w:rPr>
                <w:rFonts w:hint="eastAsia" w:ascii="宋体" w:hAnsi="宋体" w:eastAsia="宋体" w:cs="Times New Roman"/>
                <w:kern w:val="2"/>
                <w:sz w:val="21"/>
                <w:szCs w:val="24"/>
                <w:lang w:val="en-US" w:eastAsia="zh-CN" w:bidi="ar-SA"/>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市卫生监督局主要负责人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8" w:hRule="exact"/>
          <w:jc w:val="center"/>
        </w:trPr>
        <w:tc>
          <w:tcPr>
            <w:tcW w:w="470" w:type="dxa"/>
          </w:tcPr>
          <w:p>
            <w:pPr>
              <w:spacing w:line="240" w:lineRule="exact"/>
              <w:jc w:val="center"/>
              <w:rPr>
                <w:rFonts w:hint="eastAsia" w:ascii="黑体" w:hAnsi="黑体" w:eastAsia="黑体" w:cs="黑体"/>
                <w:sz w:val="21"/>
                <w:szCs w:val="21"/>
                <w:lang w:eastAsia="zh-CN"/>
              </w:rPr>
            </w:pPr>
          </w:p>
        </w:tc>
        <w:tc>
          <w:tcPr>
            <w:tcW w:w="2100" w:type="dxa"/>
            <w:vMerge w:val="continue"/>
            <w:tcBorders/>
            <w:vAlign w:val="center"/>
          </w:tcPr>
          <w:p>
            <w:pPr>
              <w:spacing w:line="240" w:lineRule="exact"/>
              <w:jc w:val="center"/>
              <w:rPr>
                <w:rFonts w:hint="eastAsia" w:ascii="宋体" w:hAnsi="宋体"/>
                <w:lang w:val="en-US" w:eastAsia="zh-CN"/>
              </w:rPr>
            </w:pPr>
          </w:p>
        </w:tc>
        <w:tc>
          <w:tcPr>
            <w:tcW w:w="3799" w:type="dxa"/>
            <w:vAlign w:val="center"/>
          </w:tcPr>
          <w:p>
            <w:pPr>
              <w:spacing w:line="240" w:lineRule="exact"/>
              <w:jc w:val="both"/>
              <w:rPr>
                <w:rFonts w:hint="eastAsia" w:ascii="宋体" w:hAnsi="Times New Roman" w:eastAsia="宋体" w:cs="Times New Roman"/>
                <w:kern w:val="2"/>
                <w:sz w:val="21"/>
                <w:szCs w:val="24"/>
                <w:lang w:val="en-US" w:eastAsia="zh-CN" w:bidi="ar-SA"/>
              </w:rPr>
            </w:pPr>
            <w:r>
              <w:rPr>
                <w:rFonts w:hint="eastAsia" w:ascii="宋体" w:hAnsi="宋体"/>
              </w:rPr>
              <w:t>处理环节：无故拖延案件办理或重大事项不履行集体讨论决定的原则。接受请托或收受财物，对已作出处罚决定的案件不执行、不及时执行或变通执行。</w:t>
            </w:r>
          </w:p>
        </w:tc>
        <w:tc>
          <w:tcPr>
            <w:tcW w:w="368" w:type="dxa"/>
            <w:vAlign w:val="center"/>
          </w:tcPr>
          <w:p>
            <w:pPr>
              <w:spacing w:line="240" w:lineRule="exact"/>
              <w:jc w:val="center"/>
              <w:rPr>
                <w:rFonts w:hint="eastAsia" w:ascii="宋体" w:hAnsi="宋体" w:eastAsia="宋体" w:cs="Times New Roman"/>
                <w:kern w:val="2"/>
                <w:sz w:val="21"/>
                <w:szCs w:val="24"/>
                <w:lang w:val="en-US" w:eastAsia="zh-CN" w:bidi="ar-SA"/>
              </w:rPr>
            </w:pPr>
          </w:p>
        </w:tc>
        <w:tc>
          <w:tcPr>
            <w:tcW w:w="418"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中</w:t>
            </w:r>
          </w:p>
        </w:tc>
        <w:tc>
          <w:tcPr>
            <w:tcW w:w="5439" w:type="dxa"/>
            <w:vMerge w:val="continue"/>
            <w:tcBorders/>
            <w:vAlign w:val="center"/>
          </w:tcPr>
          <w:p>
            <w:pPr>
              <w:spacing w:line="240" w:lineRule="exact"/>
              <w:jc w:val="both"/>
              <w:rPr>
                <w:rFonts w:hint="eastAsia" w:ascii="宋体" w:hAnsi="宋体" w:eastAsia="宋体" w:cs="Times New Roman"/>
                <w:kern w:val="2"/>
                <w:sz w:val="21"/>
                <w:szCs w:val="24"/>
                <w:lang w:val="en-US" w:eastAsia="zh-CN" w:bidi="ar-SA"/>
              </w:rPr>
            </w:pPr>
          </w:p>
        </w:tc>
        <w:tc>
          <w:tcPr>
            <w:tcW w:w="1793" w:type="dxa"/>
            <w:vAlign w:val="center"/>
          </w:tcPr>
          <w:p>
            <w:pPr>
              <w:spacing w:line="240" w:lineRule="exact"/>
              <w:jc w:val="center"/>
              <w:rPr>
                <w:rFonts w:hint="eastAsia" w:ascii="Times New Roman" w:hAnsi="Times New Roman" w:eastAsia="宋体" w:cs="Times New Roman"/>
                <w:kern w:val="2"/>
                <w:sz w:val="21"/>
                <w:szCs w:val="24"/>
                <w:lang w:val="en-US" w:eastAsia="zh-CN" w:bidi="ar-SA"/>
              </w:rPr>
            </w:pPr>
            <w:r>
              <w:rPr>
                <w:rFonts w:hint="eastAsia"/>
              </w:rPr>
              <w:t>委分管负责人</w:t>
            </w:r>
          </w:p>
        </w:tc>
      </w:tr>
    </w:tbl>
    <w:p>
      <w:pPr>
        <w:spacing w:line="240" w:lineRule="exact"/>
        <w:jc w:val="center"/>
        <w:rPr>
          <w:rFonts w:hint="eastAsia" w:ascii="宋体" w:hAnsi="宋体"/>
          <w:lang w:eastAsia="zh-CN"/>
        </w:rPr>
      </w:pPr>
    </w:p>
    <w:sectPr>
      <w:pgSz w:w="16838" w:h="11906" w:orient="landscape"/>
      <w:pgMar w:top="1701" w:right="1871" w:bottom="1701" w:left="187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nsolas">
    <w:panose1 w:val="020B0609020204030204"/>
    <w:charset w:val="00"/>
    <w:family w:val="auto"/>
    <w:pitch w:val="default"/>
    <w:sig w:usb0="E10002FF" w:usb1="4000FCFF" w:usb2="00000009" w:usb3="00000000" w:csb0="6000019F" w:csb1="DFD70000"/>
  </w:font>
  <w:font w:name="Arial Unicode MS">
    <w:panose1 w:val="020B0604020202020204"/>
    <w:charset w:val="86"/>
    <w:family w:val="auto"/>
    <w:pitch w:val="default"/>
    <w:sig w:usb0="FFFFFFFF" w:usb1="E9FFFFFF" w:usb2="0000003F" w:usb3="00000000" w:csb0="603F01FF" w:csb1="FFFF0000"/>
  </w:font>
  <w:font w:name="方正仿宋_GBK">
    <w:altName w:val="Arial Unicode MS"/>
    <w:panose1 w:val="03000509000000000000"/>
    <w:charset w:val="86"/>
    <w:family w:val="script"/>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仿宋简体">
    <w:altName w:val="Arial Unicode MS"/>
    <w:panose1 w:val="03000509000000000000"/>
    <w:charset w:val="86"/>
    <w:family w:val="script"/>
    <w:pitch w:val="default"/>
    <w:sig w:usb0="00000000" w:usb1="00000000" w:usb2="00000010" w:usb3="00000000" w:csb0="00040000" w:csb1="00000000"/>
  </w:font>
  <w:font w:name="方正黑体简体">
    <w:altName w:val="Arial Unicode MS"/>
    <w:panose1 w:val="00000000000000000000"/>
    <w:charset w:val="86"/>
    <w:family w:val="auto"/>
    <w:pitch w:val="default"/>
    <w:sig w:usb0="00000000" w:usb1="00000000" w:usb2="00000000" w:usb3="00000000" w:csb0="00040000" w:csb1="00000000"/>
  </w:font>
  <w:font w:name="MS PGothic">
    <w:panose1 w:val="020B06000702050802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662295"/>
    <w:rsid w:val="00C11389"/>
    <w:rsid w:val="078E61F1"/>
    <w:rsid w:val="08BD0988"/>
    <w:rsid w:val="0AA52BF1"/>
    <w:rsid w:val="0B753D88"/>
    <w:rsid w:val="0C662295"/>
    <w:rsid w:val="0D2211A6"/>
    <w:rsid w:val="0D9B1100"/>
    <w:rsid w:val="0F2C614F"/>
    <w:rsid w:val="107B5611"/>
    <w:rsid w:val="10C516F9"/>
    <w:rsid w:val="11F53D1C"/>
    <w:rsid w:val="136F0FBC"/>
    <w:rsid w:val="143021F7"/>
    <w:rsid w:val="14E37374"/>
    <w:rsid w:val="14F02176"/>
    <w:rsid w:val="1AA31BDF"/>
    <w:rsid w:val="1B02269E"/>
    <w:rsid w:val="1B2E467B"/>
    <w:rsid w:val="1E115737"/>
    <w:rsid w:val="20C16446"/>
    <w:rsid w:val="23C00F9C"/>
    <w:rsid w:val="24D96131"/>
    <w:rsid w:val="2BC1058A"/>
    <w:rsid w:val="31850F57"/>
    <w:rsid w:val="31BD1F1F"/>
    <w:rsid w:val="353533E6"/>
    <w:rsid w:val="3AC13602"/>
    <w:rsid w:val="3D8D0403"/>
    <w:rsid w:val="414A704F"/>
    <w:rsid w:val="44CF0872"/>
    <w:rsid w:val="468A1472"/>
    <w:rsid w:val="486118D3"/>
    <w:rsid w:val="4DA95A38"/>
    <w:rsid w:val="4EA37CFE"/>
    <w:rsid w:val="50726D64"/>
    <w:rsid w:val="52736513"/>
    <w:rsid w:val="56906A6C"/>
    <w:rsid w:val="57B32B6E"/>
    <w:rsid w:val="5A2F7585"/>
    <w:rsid w:val="5E576944"/>
    <w:rsid w:val="60A75EB2"/>
    <w:rsid w:val="63016B19"/>
    <w:rsid w:val="657F387D"/>
    <w:rsid w:val="66683931"/>
    <w:rsid w:val="68DE47F1"/>
    <w:rsid w:val="6D481E08"/>
    <w:rsid w:val="6E4D578C"/>
    <w:rsid w:val="6E541C64"/>
    <w:rsid w:val="6E9E6266"/>
    <w:rsid w:val="76FC42DF"/>
    <w:rsid w:val="787C72CE"/>
    <w:rsid w:val="7AAF7E68"/>
    <w:rsid w:val="7C1A53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uiPriority w:val="0"/>
    <w:rPr>
      <w:color w:val="333333"/>
      <w:u w:val="none"/>
    </w:rPr>
  </w:style>
  <w:style w:type="character" w:styleId="7">
    <w:name w:val="Emphasis"/>
    <w:basedOn w:val="4"/>
    <w:qFormat/>
    <w:uiPriority w:val="0"/>
    <w:rPr>
      <w:i/>
    </w:rPr>
  </w:style>
  <w:style w:type="character" w:styleId="8">
    <w:name w:val="HTML Definition"/>
    <w:basedOn w:val="4"/>
    <w:qFormat/>
    <w:uiPriority w:val="0"/>
    <w:rPr>
      <w:i/>
      <w:iCs/>
    </w:rPr>
  </w:style>
  <w:style w:type="character" w:styleId="9">
    <w:name w:val="Hyperlink"/>
    <w:basedOn w:val="4"/>
    <w:uiPriority w:val="0"/>
    <w:rPr>
      <w:color w:val="333333"/>
      <w:u w:val="none"/>
    </w:rPr>
  </w:style>
  <w:style w:type="character" w:styleId="10">
    <w:name w:val="HTML Code"/>
    <w:basedOn w:val="4"/>
    <w:uiPriority w:val="0"/>
    <w:rPr>
      <w:rFonts w:hint="default" w:ascii="Consolas" w:hAnsi="Consolas" w:eastAsia="Consolas" w:cs="Consolas"/>
      <w:color w:val="C7254E"/>
      <w:sz w:val="21"/>
      <w:szCs w:val="21"/>
      <w:shd w:val="clear" w:fill="F9F2F4"/>
    </w:rPr>
  </w:style>
  <w:style w:type="character" w:styleId="11">
    <w:name w:val="HTML Cite"/>
    <w:basedOn w:val="4"/>
    <w:qFormat/>
    <w:uiPriority w:val="0"/>
  </w:style>
  <w:style w:type="character" w:styleId="12">
    <w:name w:val="HTML Keyboard"/>
    <w:basedOn w:val="4"/>
    <w:uiPriority w:val="0"/>
    <w:rPr>
      <w:rFonts w:ascii="Consolas" w:hAnsi="Consolas" w:eastAsia="Consolas" w:cs="Consolas"/>
      <w:color w:val="FFFFFF"/>
      <w:sz w:val="21"/>
      <w:szCs w:val="21"/>
      <w:shd w:val="clear" w:fill="333333"/>
    </w:rPr>
  </w:style>
  <w:style w:type="character" w:styleId="13">
    <w:name w:val="HTML Sample"/>
    <w:basedOn w:val="4"/>
    <w:uiPriority w:val="0"/>
    <w:rPr>
      <w:rFonts w:hint="default" w:ascii="Consolas" w:hAnsi="Consolas" w:eastAsia="Consolas" w:cs="Consolas"/>
      <w:sz w:val="21"/>
      <w:szCs w:val="21"/>
    </w:rPr>
  </w:style>
  <w:style w:type="character" w:customStyle="1" w:styleId="14">
    <w:name w:val="font71"/>
    <w:qFormat/>
    <w:uiPriority w:val="0"/>
    <w:rPr>
      <w:rFonts w:ascii="Arial Unicode MS" w:hAnsi="Arial Unicode MS" w:eastAsia="Arial Unicode MS" w:cs="Arial Unicode MS"/>
      <w:color w:val="auto"/>
      <w:sz w:val="18"/>
      <w:szCs w:val="18"/>
      <w:u w:val="none"/>
    </w:rPr>
  </w:style>
  <w:style w:type="character" w:customStyle="1" w:styleId="15">
    <w:name w:val="font61"/>
    <w:qFormat/>
    <w:uiPriority w:val="0"/>
    <w:rPr>
      <w:rFonts w:hint="eastAsia" w:ascii="方正仿宋_GBK" w:hAnsi="方正仿宋_GBK" w:eastAsia="方正仿宋_GBK" w:cs="方正仿宋_GBK"/>
      <w:color w:val="auto"/>
      <w:sz w:val="18"/>
      <w:szCs w:val="18"/>
      <w:u w:val="none"/>
    </w:rPr>
  </w:style>
  <w:style w:type="character" w:customStyle="1" w:styleId="16">
    <w:name w:val="hover4"/>
    <w:basedOn w:val="4"/>
    <w:qFormat/>
    <w:uiPriority w:val="0"/>
    <w:rPr>
      <w:color w:val="5FB878"/>
    </w:rPr>
  </w:style>
  <w:style w:type="character" w:customStyle="1" w:styleId="17">
    <w:name w:val="hover5"/>
    <w:basedOn w:val="4"/>
    <w:qFormat/>
    <w:uiPriority w:val="0"/>
    <w:rPr>
      <w:color w:val="5FB878"/>
    </w:rPr>
  </w:style>
  <w:style w:type="character" w:customStyle="1" w:styleId="18">
    <w:name w:val="hover6"/>
    <w:basedOn w:val="4"/>
    <w:uiPriority w:val="0"/>
    <w:rPr>
      <w:color w:val="FFFFFF"/>
    </w:rPr>
  </w:style>
  <w:style w:type="character" w:customStyle="1" w:styleId="19">
    <w:name w:val="layui-this2"/>
    <w:basedOn w:val="4"/>
    <w:uiPriority w:val="0"/>
    <w:rPr>
      <w:bdr w:val="single" w:color="EEEEEE" w:sz="6" w:space="0"/>
      <w:shd w:val="clear" w:fill="FFFFFF"/>
    </w:rPr>
  </w:style>
  <w:style w:type="character" w:customStyle="1" w:styleId="20">
    <w:name w:val="first-child"/>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2021-06-11T01:13:00Z</dcterms:created>
  <dc:creator>许慧玲</dc:creator>
  <cp:lastModifiedBy>许慧玲</cp:lastModifiedBy>
  <dcterms:modified xsi:type="dcterms:W3CDTF">2021-06-23T08:32:56Z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3795395D08B54046AD52537DA18414EC</vt:lpwstr>
  </property>
</Properties>
</file>