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24" w:rsidRDefault="00452575"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spacing w:line="400" w:lineRule="exact"/>
        <w:ind w:rightChars="-10" w:right="-21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狂免、</w:t>
      </w:r>
      <w:proofErr w:type="gramStart"/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破免</w:t>
      </w:r>
      <w:bookmarkStart w:id="0" w:name="_GoBack"/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遴选</w:t>
      </w:r>
      <w:proofErr w:type="gramEnd"/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综合评分表</w:t>
      </w:r>
      <w:bookmarkEnd w:id="0"/>
    </w:p>
    <w:p w:rsidR="002B3324" w:rsidRDefault="00452575"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spacing w:line="400" w:lineRule="exact"/>
        <w:ind w:rightChars="-10" w:right="-21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 xml:space="preserve">   参选企业及品种：______________________</w:t>
      </w:r>
    </w:p>
    <w:tbl>
      <w:tblPr>
        <w:tblW w:w="103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095"/>
        <w:gridCol w:w="1005"/>
        <w:gridCol w:w="6345"/>
        <w:gridCol w:w="1153"/>
      </w:tblGrid>
      <w:tr w:rsidR="002B3324">
        <w:trPr>
          <w:trHeight w:val="436"/>
          <w:tblHeader/>
        </w:trPr>
        <w:tc>
          <w:tcPr>
            <w:tcW w:w="794" w:type="dxa"/>
            <w:vAlign w:val="center"/>
          </w:tcPr>
          <w:p w:rsidR="002B3324" w:rsidRDefault="0045257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095" w:type="dxa"/>
            <w:vAlign w:val="center"/>
          </w:tcPr>
          <w:p w:rsidR="002B3324" w:rsidRDefault="0045257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005" w:type="dxa"/>
            <w:vAlign w:val="center"/>
          </w:tcPr>
          <w:p w:rsidR="002B3324" w:rsidRDefault="0045257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6345" w:type="dxa"/>
            <w:vAlign w:val="center"/>
          </w:tcPr>
          <w:p w:rsidR="002B3324" w:rsidRDefault="0045257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评分标准及说明</w:t>
            </w:r>
          </w:p>
        </w:tc>
        <w:tc>
          <w:tcPr>
            <w:tcW w:w="1153" w:type="dxa"/>
            <w:vAlign w:val="center"/>
          </w:tcPr>
          <w:p w:rsidR="002B3324" w:rsidRDefault="0045257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2B3324">
        <w:trPr>
          <w:trHeight w:val="1025"/>
        </w:trPr>
        <w:tc>
          <w:tcPr>
            <w:tcW w:w="794" w:type="dxa"/>
            <w:vMerge w:val="restart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技术分</w:t>
            </w:r>
          </w:p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70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分)</w:t>
            </w:r>
          </w:p>
        </w:tc>
        <w:tc>
          <w:tcPr>
            <w:tcW w:w="109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供货能力</w:t>
            </w:r>
          </w:p>
        </w:tc>
        <w:tc>
          <w:tcPr>
            <w:tcW w:w="100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6-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345" w:type="dxa"/>
            <w:vAlign w:val="center"/>
          </w:tcPr>
          <w:p w:rsidR="002B3324" w:rsidRDefault="0045257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以生产批号为2</w:t>
            </w:r>
            <w:r>
              <w:rPr>
                <w:rFonts w:asciiTheme="minorEastAsia" w:eastAsiaTheme="minorEastAsia" w:hAnsiTheme="minorEastAsia"/>
                <w:szCs w:val="21"/>
              </w:rPr>
              <w:t>020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年度的批签发统计数量为准（企业提供统计总数及相应批签发复印件）</w:t>
            </w:r>
          </w:p>
          <w:tbl>
            <w:tblPr>
              <w:tblStyle w:val="a5"/>
              <w:tblW w:w="6668" w:type="dxa"/>
              <w:tblLayout w:type="fixed"/>
              <w:tblLook w:val="04A0" w:firstRow="1" w:lastRow="0" w:firstColumn="1" w:lastColumn="0" w:noHBand="0" w:noVBand="1"/>
            </w:tblPr>
            <w:tblGrid>
              <w:gridCol w:w="3338"/>
              <w:gridCol w:w="3330"/>
            </w:tblGrid>
            <w:tr w:rsidR="002B3324">
              <w:trPr>
                <w:trHeight w:val="529"/>
              </w:trPr>
              <w:tc>
                <w:tcPr>
                  <w:tcW w:w="3338" w:type="dxa"/>
                  <w:vAlign w:val="center"/>
                </w:tcPr>
                <w:p w:rsidR="002B3324" w:rsidRDefault="00452575">
                  <w:pPr>
                    <w:spacing w:line="4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上一年批签发量（万瓶）</w:t>
                  </w:r>
                </w:p>
              </w:tc>
              <w:tc>
                <w:tcPr>
                  <w:tcW w:w="3330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分值</w:t>
                  </w:r>
                </w:p>
              </w:tc>
            </w:tr>
            <w:tr w:rsidR="002B3324">
              <w:trPr>
                <w:trHeight w:val="244"/>
              </w:trPr>
              <w:tc>
                <w:tcPr>
                  <w:tcW w:w="3338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≤10</w:t>
                  </w:r>
                  <w:r>
                    <w:rPr>
                      <w:rFonts w:asciiTheme="minorEastAsia" w:eastAsiaTheme="minorEastAsia" w:hAnsiTheme="minorEastAsia"/>
                      <w:szCs w:val="21"/>
                    </w:rPr>
                    <w:t>0</w:t>
                  </w:r>
                </w:p>
              </w:tc>
              <w:tc>
                <w:tcPr>
                  <w:tcW w:w="3330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6</w:t>
                  </w:r>
                </w:p>
              </w:tc>
            </w:tr>
            <w:tr w:rsidR="002B3324">
              <w:trPr>
                <w:trHeight w:val="235"/>
              </w:trPr>
              <w:tc>
                <w:tcPr>
                  <w:tcW w:w="3338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100-</w:t>
                  </w:r>
                  <w:r>
                    <w:rPr>
                      <w:rFonts w:asciiTheme="minorEastAsia" w:eastAsiaTheme="minorEastAsia" w:hAnsiTheme="minorEastAsia"/>
                      <w:szCs w:val="21"/>
                    </w:rPr>
                    <w:t>1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3</w:t>
                  </w:r>
                  <w:r>
                    <w:rPr>
                      <w:rFonts w:asciiTheme="minorEastAsia" w:eastAsiaTheme="minorEastAsia" w:hAnsiTheme="minorEastAsia"/>
                      <w:szCs w:val="21"/>
                    </w:rPr>
                    <w:t>0</w:t>
                  </w:r>
                </w:p>
              </w:tc>
              <w:tc>
                <w:tcPr>
                  <w:tcW w:w="3330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8</w:t>
                  </w:r>
                </w:p>
              </w:tc>
            </w:tr>
            <w:tr w:rsidR="002B3324">
              <w:trPr>
                <w:trHeight w:val="235"/>
              </w:trPr>
              <w:tc>
                <w:tcPr>
                  <w:tcW w:w="3338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＞130</w:t>
                  </w:r>
                </w:p>
              </w:tc>
              <w:tc>
                <w:tcPr>
                  <w:tcW w:w="3330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</w:t>
                  </w:r>
                  <w:r>
                    <w:rPr>
                      <w:rFonts w:asciiTheme="minorEastAsia" w:eastAsiaTheme="minorEastAsia" w:hAnsiTheme="minorEastAsia"/>
                      <w:szCs w:val="21"/>
                    </w:rPr>
                    <w:t>0</w:t>
                  </w:r>
                </w:p>
              </w:tc>
            </w:tr>
          </w:tbl>
          <w:p w:rsidR="002B3324" w:rsidRDefault="002B332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2B3324" w:rsidRDefault="002B332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3324">
        <w:trPr>
          <w:trHeight w:val="788"/>
        </w:trPr>
        <w:tc>
          <w:tcPr>
            <w:tcW w:w="794" w:type="dxa"/>
            <w:vMerge/>
            <w:vAlign w:val="center"/>
          </w:tcPr>
          <w:p w:rsidR="002B3324" w:rsidRDefault="002B33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最长有效期</w:t>
            </w:r>
          </w:p>
        </w:tc>
        <w:tc>
          <w:tcPr>
            <w:tcW w:w="100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6345" w:type="dxa"/>
            <w:vAlign w:val="center"/>
          </w:tcPr>
          <w:p w:rsidR="002B3324" w:rsidRDefault="0045257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根据遴选产品最新批号的批签发及检验报告的剩余有效期评价 </w:t>
            </w:r>
          </w:p>
          <w:tbl>
            <w:tblPr>
              <w:tblStyle w:val="a5"/>
              <w:tblW w:w="6690" w:type="dxa"/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3345"/>
            </w:tblGrid>
            <w:tr w:rsidR="002B3324">
              <w:trPr>
                <w:trHeight w:val="401"/>
              </w:trPr>
              <w:tc>
                <w:tcPr>
                  <w:tcW w:w="3345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剩余有效期</w:t>
                  </w:r>
                </w:p>
              </w:tc>
              <w:tc>
                <w:tcPr>
                  <w:tcW w:w="3345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分值</w:t>
                  </w:r>
                </w:p>
              </w:tc>
            </w:tr>
            <w:tr w:rsidR="002B3324">
              <w:trPr>
                <w:trHeight w:val="145"/>
              </w:trPr>
              <w:tc>
                <w:tcPr>
                  <w:tcW w:w="3345" w:type="dxa"/>
                  <w:vAlign w:val="center"/>
                </w:tcPr>
                <w:p w:rsidR="002B3324" w:rsidRDefault="009A0062" w:rsidP="00092534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半年以上</w:t>
                  </w:r>
                </w:p>
              </w:tc>
              <w:tc>
                <w:tcPr>
                  <w:tcW w:w="3345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4</w:t>
                  </w:r>
                </w:p>
              </w:tc>
            </w:tr>
            <w:tr w:rsidR="002B3324">
              <w:trPr>
                <w:trHeight w:val="145"/>
              </w:trPr>
              <w:tc>
                <w:tcPr>
                  <w:tcW w:w="3345" w:type="dxa"/>
                  <w:vAlign w:val="center"/>
                </w:tcPr>
                <w:p w:rsidR="002B3324" w:rsidRDefault="009A0062" w:rsidP="00092534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一年以上</w:t>
                  </w:r>
                </w:p>
              </w:tc>
              <w:tc>
                <w:tcPr>
                  <w:tcW w:w="3345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6</w:t>
                  </w:r>
                </w:p>
              </w:tc>
            </w:tr>
            <w:tr w:rsidR="002B3324">
              <w:trPr>
                <w:trHeight w:val="145"/>
              </w:trPr>
              <w:tc>
                <w:tcPr>
                  <w:tcW w:w="3345" w:type="dxa"/>
                  <w:vAlign w:val="center"/>
                </w:tcPr>
                <w:p w:rsidR="002B3324" w:rsidRDefault="009A0062" w:rsidP="00092534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两年以上</w:t>
                  </w:r>
                </w:p>
              </w:tc>
              <w:tc>
                <w:tcPr>
                  <w:tcW w:w="3345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8</w:t>
                  </w:r>
                </w:p>
              </w:tc>
            </w:tr>
            <w:tr w:rsidR="002B3324">
              <w:trPr>
                <w:trHeight w:val="145"/>
              </w:trPr>
              <w:tc>
                <w:tcPr>
                  <w:tcW w:w="3345" w:type="dxa"/>
                  <w:vAlign w:val="center"/>
                </w:tcPr>
                <w:p w:rsidR="002B3324" w:rsidRDefault="009A0062" w:rsidP="00092534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两年半以上</w:t>
                  </w:r>
                </w:p>
              </w:tc>
              <w:tc>
                <w:tcPr>
                  <w:tcW w:w="3345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</w:t>
                  </w:r>
                  <w:r>
                    <w:rPr>
                      <w:rFonts w:asciiTheme="minorEastAsia" w:eastAsiaTheme="minorEastAsia" w:hAnsiTheme="minorEastAsia"/>
                      <w:szCs w:val="21"/>
                    </w:rPr>
                    <w:t>0</w:t>
                  </w:r>
                </w:p>
              </w:tc>
            </w:tr>
          </w:tbl>
          <w:p w:rsidR="002B3324" w:rsidRDefault="002B332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2B3324" w:rsidRDefault="002B332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3324">
        <w:trPr>
          <w:trHeight w:val="1095"/>
        </w:trPr>
        <w:tc>
          <w:tcPr>
            <w:tcW w:w="794" w:type="dxa"/>
            <w:vMerge/>
            <w:vAlign w:val="center"/>
          </w:tcPr>
          <w:p w:rsidR="002B3324" w:rsidRDefault="002B33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质量标准</w:t>
            </w:r>
          </w:p>
        </w:tc>
        <w:tc>
          <w:tcPr>
            <w:tcW w:w="100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0-10</w:t>
            </w:r>
          </w:p>
        </w:tc>
        <w:tc>
          <w:tcPr>
            <w:tcW w:w="6345" w:type="dxa"/>
            <w:vAlign w:val="center"/>
          </w:tcPr>
          <w:p w:rsidR="002B3324" w:rsidRDefault="0045257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根据遴选产品的质量标准证明材料评价（参选文件中须提供）</w:t>
            </w:r>
          </w:p>
          <w:tbl>
            <w:tblPr>
              <w:tblStyle w:val="a5"/>
              <w:tblW w:w="6688" w:type="dxa"/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3344"/>
            </w:tblGrid>
            <w:tr w:rsidR="002B3324">
              <w:trPr>
                <w:trHeight w:val="360"/>
              </w:trPr>
              <w:tc>
                <w:tcPr>
                  <w:tcW w:w="3344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质量标准证明资料</w:t>
                  </w:r>
                </w:p>
              </w:tc>
              <w:tc>
                <w:tcPr>
                  <w:tcW w:w="3344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分值</w:t>
                  </w:r>
                </w:p>
              </w:tc>
            </w:tr>
            <w:tr w:rsidR="002B3324">
              <w:trPr>
                <w:trHeight w:val="131"/>
              </w:trPr>
              <w:tc>
                <w:tcPr>
                  <w:tcW w:w="3344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企业注册标准(企业提供药典标准与企业标准对比表）</w:t>
                  </w:r>
                </w:p>
              </w:tc>
              <w:tc>
                <w:tcPr>
                  <w:tcW w:w="3344" w:type="dxa"/>
                  <w:vAlign w:val="center"/>
                </w:tcPr>
                <w:p w:rsidR="002B3324" w:rsidRDefault="00452575">
                  <w:pPr>
                    <w:spacing w:line="4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高于2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0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20版药典标准得分</w:t>
                  </w:r>
                </w:p>
              </w:tc>
            </w:tr>
          </w:tbl>
          <w:p w:rsidR="002B3324" w:rsidRDefault="002B332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2B3324" w:rsidRDefault="002B332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3324">
        <w:trPr>
          <w:trHeight w:val="447"/>
        </w:trPr>
        <w:tc>
          <w:tcPr>
            <w:tcW w:w="794" w:type="dxa"/>
            <w:vMerge/>
            <w:vAlign w:val="center"/>
          </w:tcPr>
          <w:p w:rsidR="002B3324" w:rsidRDefault="002B33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上市年限</w:t>
            </w:r>
          </w:p>
        </w:tc>
        <w:tc>
          <w:tcPr>
            <w:tcW w:w="100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1-5</w:t>
            </w:r>
          </w:p>
        </w:tc>
        <w:tc>
          <w:tcPr>
            <w:tcW w:w="6345" w:type="dxa"/>
            <w:vAlign w:val="center"/>
          </w:tcPr>
          <w:p w:rsidR="002B3324" w:rsidRDefault="00452575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根据投标产品注册证上注册时间对正式上市销售年限评价</w:t>
            </w:r>
          </w:p>
          <w:tbl>
            <w:tblPr>
              <w:tblStyle w:val="a5"/>
              <w:tblW w:w="6683" w:type="dxa"/>
              <w:tblLayout w:type="fixed"/>
              <w:tblLook w:val="04A0" w:firstRow="1" w:lastRow="0" w:firstColumn="1" w:lastColumn="0" w:noHBand="0" w:noVBand="1"/>
            </w:tblPr>
            <w:tblGrid>
              <w:gridCol w:w="3293"/>
              <w:gridCol w:w="3390"/>
            </w:tblGrid>
            <w:tr w:rsidR="002B3324">
              <w:trPr>
                <w:trHeight w:val="650"/>
              </w:trPr>
              <w:tc>
                <w:tcPr>
                  <w:tcW w:w="3293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注册时间</w:t>
                  </w:r>
                </w:p>
              </w:tc>
              <w:tc>
                <w:tcPr>
                  <w:tcW w:w="3390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分值</w:t>
                  </w:r>
                </w:p>
              </w:tc>
            </w:tr>
            <w:tr w:rsidR="002B3324">
              <w:trPr>
                <w:trHeight w:val="224"/>
              </w:trPr>
              <w:tc>
                <w:tcPr>
                  <w:tcW w:w="3293" w:type="dxa"/>
                  <w:vAlign w:val="center"/>
                </w:tcPr>
                <w:p w:rsidR="002B3324" w:rsidRDefault="00452575" w:rsidP="00092534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2</w:t>
                  </w:r>
                  <w: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016.</w:t>
                  </w:r>
                  <w:r w:rsidR="00092534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9</w:t>
                  </w:r>
                  <w: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.1</w:t>
                  </w: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后</w:t>
                  </w:r>
                </w:p>
              </w:tc>
              <w:tc>
                <w:tcPr>
                  <w:tcW w:w="3390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</w:t>
                  </w:r>
                </w:p>
              </w:tc>
            </w:tr>
            <w:tr w:rsidR="002B3324">
              <w:trPr>
                <w:trHeight w:val="224"/>
              </w:trPr>
              <w:tc>
                <w:tcPr>
                  <w:tcW w:w="3293" w:type="dxa"/>
                  <w:vAlign w:val="center"/>
                </w:tcPr>
                <w:p w:rsidR="002B3324" w:rsidRDefault="00452575" w:rsidP="00092534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201</w:t>
                  </w:r>
                  <w: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1</w:t>
                  </w: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.</w:t>
                  </w:r>
                  <w:r w:rsidR="00092534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9</w:t>
                  </w: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．1-2</w:t>
                  </w:r>
                  <w: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016.</w:t>
                  </w:r>
                  <w:r w:rsidR="00092534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9</w:t>
                  </w:r>
                  <w: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.1</w:t>
                  </w:r>
                </w:p>
              </w:tc>
              <w:tc>
                <w:tcPr>
                  <w:tcW w:w="3390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3</w:t>
                  </w:r>
                </w:p>
              </w:tc>
            </w:tr>
            <w:tr w:rsidR="002B3324">
              <w:trPr>
                <w:trHeight w:val="224"/>
              </w:trPr>
              <w:tc>
                <w:tcPr>
                  <w:tcW w:w="3293" w:type="dxa"/>
                  <w:vAlign w:val="center"/>
                </w:tcPr>
                <w:p w:rsidR="002B3324" w:rsidRDefault="00452575" w:rsidP="00092534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2011.</w:t>
                  </w:r>
                  <w:r w:rsidR="00092534">
                    <w:rPr>
                      <w:rFonts w:asciiTheme="minorEastAsia" w:eastAsiaTheme="minorEastAsia" w:hAnsiTheme="minorEastAsia" w:hint="eastAsia"/>
                      <w:szCs w:val="21"/>
                    </w:rPr>
                    <w:t>9</w:t>
                  </w:r>
                  <w:r>
                    <w:rPr>
                      <w:rFonts w:asciiTheme="minorEastAsia" w:eastAsiaTheme="minorEastAsia" w:hAnsiTheme="minorEastAsia"/>
                      <w:szCs w:val="21"/>
                    </w:rPr>
                    <w:t>.1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前</w:t>
                  </w:r>
                </w:p>
              </w:tc>
              <w:tc>
                <w:tcPr>
                  <w:tcW w:w="3390" w:type="dxa"/>
                  <w:vAlign w:val="center"/>
                </w:tcPr>
                <w:p w:rsidR="002B3324" w:rsidRDefault="0045257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5</w:t>
                  </w:r>
                </w:p>
              </w:tc>
            </w:tr>
          </w:tbl>
          <w:p w:rsidR="002B3324" w:rsidRDefault="002B3324">
            <w:pPr>
              <w:spacing w:line="4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2B3324" w:rsidRDefault="002B3324">
            <w:pPr>
              <w:spacing w:line="4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2B3324">
        <w:trPr>
          <w:trHeight w:val="760"/>
        </w:trPr>
        <w:tc>
          <w:tcPr>
            <w:tcW w:w="794" w:type="dxa"/>
            <w:vMerge/>
            <w:vAlign w:val="center"/>
          </w:tcPr>
          <w:p w:rsidR="002B3324" w:rsidRDefault="002B33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供应时效性</w:t>
            </w:r>
          </w:p>
        </w:tc>
        <w:tc>
          <w:tcPr>
            <w:tcW w:w="100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-5</w:t>
            </w:r>
          </w:p>
        </w:tc>
        <w:tc>
          <w:tcPr>
            <w:tcW w:w="6345" w:type="dxa"/>
            <w:vAlign w:val="center"/>
          </w:tcPr>
          <w:p w:rsidR="002B3324" w:rsidRDefault="0045257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供应商承诺3个工作日到货5分，4个工作日3分，5个工作日1分，不承诺不得分。</w:t>
            </w:r>
          </w:p>
        </w:tc>
        <w:tc>
          <w:tcPr>
            <w:tcW w:w="1153" w:type="dxa"/>
            <w:vAlign w:val="center"/>
          </w:tcPr>
          <w:p w:rsidR="002B3324" w:rsidRDefault="002B332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3324">
        <w:trPr>
          <w:trHeight w:val="819"/>
        </w:trPr>
        <w:tc>
          <w:tcPr>
            <w:tcW w:w="794" w:type="dxa"/>
            <w:vMerge/>
            <w:vAlign w:val="center"/>
          </w:tcPr>
          <w:p w:rsidR="002B3324" w:rsidRDefault="002B33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样品评价</w:t>
            </w:r>
          </w:p>
        </w:tc>
        <w:tc>
          <w:tcPr>
            <w:tcW w:w="100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-5</w:t>
            </w:r>
          </w:p>
        </w:tc>
        <w:tc>
          <w:tcPr>
            <w:tcW w:w="6345" w:type="dxa"/>
            <w:vAlign w:val="center"/>
          </w:tcPr>
          <w:p w:rsidR="002B3324" w:rsidRDefault="0045257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根据技术要求，评委对遴选产品的最小包装、标签、规格、包装存储便利性进行评价，按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-5分进行综合评分。不提供样品的不得分。</w:t>
            </w:r>
          </w:p>
        </w:tc>
        <w:tc>
          <w:tcPr>
            <w:tcW w:w="1153" w:type="dxa"/>
            <w:vAlign w:val="center"/>
          </w:tcPr>
          <w:p w:rsidR="002B3324" w:rsidRDefault="002B332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3324">
        <w:trPr>
          <w:trHeight w:val="845"/>
        </w:trPr>
        <w:tc>
          <w:tcPr>
            <w:tcW w:w="794" w:type="dxa"/>
            <w:vMerge/>
            <w:vAlign w:val="center"/>
          </w:tcPr>
          <w:p w:rsidR="002B3324" w:rsidRDefault="002B33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售后服务</w:t>
            </w:r>
          </w:p>
        </w:tc>
        <w:tc>
          <w:tcPr>
            <w:tcW w:w="100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6345" w:type="dxa"/>
            <w:vAlign w:val="center"/>
          </w:tcPr>
          <w:p w:rsidR="002B3324" w:rsidRDefault="0045257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质量服务保证承诺书承诺进行评价，按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-10分进行综合评分。不提供售后服务承诺的不得分。（副反应处置及损失承担、技术支持等）</w:t>
            </w:r>
          </w:p>
        </w:tc>
        <w:tc>
          <w:tcPr>
            <w:tcW w:w="1153" w:type="dxa"/>
            <w:vAlign w:val="center"/>
          </w:tcPr>
          <w:p w:rsidR="002B3324" w:rsidRDefault="002B332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3324">
        <w:trPr>
          <w:trHeight w:val="845"/>
        </w:trPr>
        <w:tc>
          <w:tcPr>
            <w:tcW w:w="794" w:type="dxa"/>
            <w:vMerge/>
            <w:vAlign w:val="center"/>
          </w:tcPr>
          <w:p w:rsidR="002B3324" w:rsidRDefault="002B33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破损处置</w:t>
            </w:r>
          </w:p>
        </w:tc>
        <w:tc>
          <w:tcPr>
            <w:tcW w:w="100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0-5</w:t>
            </w:r>
          </w:p>
        </w:tc>
        <w:tc>
          <w:tcPr>
            <w:tcW w:w="6345" w:type="dxa"/>
            <w:vAlign w:val="center"/>
          </w:tcPr>
          <w:p w:rsidR="002B3324" w:rsidRDefault="00452575" w:rsidP="0009253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质量服务保证承诺书有承诺2%意外破损由</w:t>
            </w:r>
            <w:r w:rsidR="00092534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选企业承担得5分，不承诺得0分。</w:t>
            </w:r>
          </w:p>
        </w:tc>
        <w:tc>
          <w:tcPr>
            <w:tcW w:w="1153" w:type="dxa"/>
            <w:vAlign w:val="center"/>
          </w:tcPr>
          <w:p w:rsidR="002B3324" w:rsidRDefault="002B332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3324">
        <w:trPr>
          <w:trHeight w:val="845"/>
        </w:trPr>
        <w:tc>
          <w:tcPr>
            <w:tcW w:w="794" w:type="dxa"/>
            <w:vMerge/>
            <w:vAlign w:val="center"/>
          </w:tcPr>
          <w:p w:rsidR="002B3324" w:rsidRDefault="002B33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评委印象</w:t>
            </w:r>
          </w:p>
        </w:tc>
        <w:tc>
          <w:tcPr>
            <w:tcW w:w="1005" w:type="dxa"/>
            <w:vAlign w:val="center"/>
          </w:tcPr>
          <w:p w:rsidR="002B3324" w:rsidRDefault="004525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0-</w:t>
            </w:r>
            <w:r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6345" w:type="dxa"/>
            <w:vAlign w:val="center"/>
          </w:tcPr>
          <w:p w:rsidR="002B3324" w:rsidRDefault="0045257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参选文件制作情况、整体印象等进行比较。</w:t>
            </w:r>
          </w:p>
        </w:tc>
        <w:tc>
          <w:tcPr>
            <w:tcW w:w="1153" w:type="dxa"/>
            <w:vAlign w:val="center"/>
          </w:tcPr>
          <w:p w:rsidR="002B3324" w:rsidRDefault="002B332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B3324" w:rsidRDefault="002B3324">
      <w:pPr>
        <w:tabs>
          <w:tab w:val="left" w:pos="0"/>
        </w:tabs>
        <w:adjustRightInd w:val="0"/>
        <w:snapToGrid w:val="0"/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104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271"/>
      </w:tblGrid>
      <w:tr w:rsidR="002B3324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324" w:rsidRDefault="0045257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价格分</w:t>
            </w:r>
          </w:p>
          <w:p w:rsidR="002B3324" w:rsidRDefault="0045257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（3</w:t>
            </w:r>
            <w:r>
              <w:rPr>
                <w:rFonts w:asciiTheme="minorEastAsia" w:eastAsiaTheme="minorEastAsia" w:hAnsiTheme="minorEastAsia" w:cs="仿宋_GB2312"/>
                <w:bCs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）分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4" w:rsidRDefault="00452575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采用低价优先，即满足招标文件要求且投标价格最低的投标报价为评标基准价，其价格分为满分3</w:t>
            </w:r>
            <w:r>
              <w:rPr>
                <w:rFonts w:asciiTheme="minorEastAsia" w:eastAsiaTheme="minorEastAsia" w:hAnsiTheme="minorEastAsia" w:cs="仿宋_GB2312"/>
                <w:bCs/>
                <w:szCs w:val="21"/>
                <w:u w:val="single"/>
              </w:rPr>
              <w:t>0</w:t>
            </w:r>
            <w:r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分。其他投标供应商的价格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分统一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按照下列公式计算：</w:t>
            </w:r>
          </w:p>
          <w:p w:rsidR="002B3324" w:rsidRDefault="00452575">
            <w:pPr>
              <w:spacing w:line="360" w:lineRule="auto"/>
              <w:jc w:val="left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投标报价得分＝（评标基准价/投标报价）×</w:t>
            </w:r>
            <w:r>
              <w:rPr>
                <w:rFonts w:asciiTheme="minorEastAsia" w:eastAsiaTheme="minorEastAsia" w:hAnsiTheme="minorEastAsia" w:cs="仿宋_GB2312" w:hint="eastAsia"/>
                <w:bCs/>
                <w:szCs w:val="21"/>
                <w:u w:val="single"/>
              </w:rPr>
              <w:t xml:space="preserve"> 30 </w:t>
            </w:r>
            <w:r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％×100</w:t>
            </w:r>
          </w:p>
        </w:tc>
      </w:tr>
    </w:tbl>
    <w:p w:rsidR="002B3324" w:rsidRDefault="002B3324">
      <w:pPr>
        <w:ind w:firstLine="420"/>
        <w:rPr>
          <w:kern w:val="0"/>
        </w:rPr>
      </w:pPr>
    </w:p>
    <w:p w:rsidR="002B3324" w:rsidRDefault="00452575">
      <w:pPr>
        <w:ind w:firstLine="420"/>
        <w:rPr>
          <w:kern w:val="0"/>
        </w:rPr>
      </w:pPr>
      <w:r>
        <w:rPr>
          <w:rFonts w:hint="eastAsia"/>
          <w:kern w:val="0"/>
        </w:rPr>
        <w:t>注：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（满分100分，技术70分，价格3</w:t>
      </w:r>
      <w:r>
        <w:rPr>
          <w:rFonts w:asciiTheme="minorEastAsia" w:eastAsiaTheme="minorEastAsia" w:hAnsiTheme="minorEastAsia"/>
          <w:b/>
          <w:color w:val="00000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分）</w:t>
      </w:r>
      <w:r>
        <w:rPr>
          <w:rFonts w:hint="eastAsia"/>
          <w:kern w:val="0"/>
        </w:rPr>
        <w:t>投标人应按要求提供原件或复印件加盖公章，未提供原件或复印件的；或提交原件不全或复印件未加盖公章的；相关评分项不予计分。相应资料不全、不清楚、超出有效期等情况，由此产生的一切后果由参选人自行承担。</w:t>
      </w:r>
    </w:p>
    <w:p w:rsidR="002B3324" w:rsidRDefault="00452575">
      <w:pPr>
        <w:pStyle w:val="3"/>
        <w:rPr>
          <w:rFonts w:ascii="Times New Roman"/>
          <w:spacing w:val="1"/>
          <w:kern w:val="0"/>
        </w:rPr>
      </w:pPr>
      <w:r>
        <w:rPr>
          <w:rFonts w:ascii="Times New Roman" w:hint="eastAsia"/>
          <w:spacing w:val="1"/>
          <w:kern w:val="0"/>
        </w:rPr>
        <w:t>得分汇总</w:t>
      </w:r>
    </w:p>
    <w:p w:rsidR="002B3324" w:rsidRDefault="00452575">
      <w:pPr>
        <w:rPr>
          <w:kern w:val="0"/>
        </w:rPr>
      </w:pPr>
      <w:r>
        <w:rPr>
          <w:rFonts w:hint="eastAsia"/>
          <w:kern w:val="0"/>
        </w:rPr>
        <w:t>（</w:t>
      </w:r>
      <w:r>
        <w:rPr>
          <w:kern w:val="0"/>
        </w:rPr>
        <w:t>1</w:t>
      </w:r>
      <w:r>
        <w:rPr>
          <w:rFonts w:hint="eastAsia"/>
          <w:kern w:val="0"/>
        </w:rPr>
        <w:t>）技术评审得分加上报价评审得分，即为该投标人的综合得分。</w:t>
      </w:r>
    </w:p>
    <w:p w:rsidR="002B3324" w:rsidRDefault="00452575">
      <w:pPr>
        <w:rPr>
          <w:kern w:val="0"/>
        </w:rPr>
      </w:pP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）按照综合得分由高到低依次排出前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名，其余企业均作为备选。</w:t>
      </w:r>
    </w:p>
    <w:p w:rsidR="002B3324" w:rsidRDefault="002B3324">
      <w:pPr>
        <w:rPr>
          <w:kern w:val="0"/>
        </w:rPr>
      </w:pPr>
    </w:p>
    <w:p w:rsidR="002B3324" w:rsidRDefault="002B3324">
      <w:pPr>
        <w:rPr>
          <w:kern w:val="0"/>
        </w:rPr>
      </w:pPr>
    </w:p>
    <w:p w:rsidR="002B3324" w:rsidRDefault="002B3324">
      <w:pPr>
        <w:rPr>
          <w:kern w:val="0"/>
        </w:rPr>
      </w:pPr>
    </w:p>
    <w:p w:rsidR="002B3324" w:rsidRDefault="00452575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评委签字：</w:t>
      </w:r>
      <w:r>
        <w:rPr>
          <w:rFonts w:hint="eastAsia"/>
          <w:kern w:val="0"/>
          <w:sz w:val="28"/>
          <w:szCs w:val="28"/>
        </w:rPr>
        <w:t>_______________________</w:t>
      </w:r>
      <w:r>
        <w:rPr>
          <w:rFonts w:hint="eastAsia"/>
          <w:kern w:val="0"/>
          <w:sz w:val="28"/>
          <w:szCs w:val="28"/>
        </w:rPr>
        <w:t>日期：</w:t>
      </w:r>
      <w:r>
        <w:rPr>
          <w:rFonts w:hint="eastAsia"/>
          <w:kern w:val="0"/>
          <w:sz w:val="28"/>
          <w:szCs w:val="28"/>
        </w:rPr>
        <w:t>_____________________</w:t>
      </w:r>
    </w:p>
    <w:p w:rsidR="002B3324" w:rsidRDefault="002B3324">
      <w:pPr>
        <w:rPr>
          <w:rFonts w:asciiTheme="minorEastAsia" w:eastAsiaTheme="minorEastAsia" w:hAnsiTheme="minorEastAsia"/>
          <w:sz w:val="28"/>
          <w:szCs w:val="28"/>
        </w:rPr>
      </w:pPr>
    </w:p>
    <w:sectPr w:rsidR="002B3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28" w:rsidRDefault="00025328" w:rsidP="00092534">
      <w:r>
        <w:separator/>
      </w:r>
    </w:p>
  </w:endnote>
  <w:endnote w:type="continuationSeparator" w:id="0">
    <w:p w:rsidR="00025328" w:rsidRDefault="00025328" w:rsidP="0009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28" w:rsidRDefault="00025328" w:rsidP="00092534">
      <w:r>
        <w:separator/>
      </w:r>
    </w:p>
  </w:footnote>
  <w:footnote w:type="continuationSeparator" w:id="0">
    <w:p w:rsidR="00025328" w:rsidRDefault="00025328" w:rsidP="0009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F3"/>
    <w:rsid w:val="0000020C"/>
    <w:rsid w:val="00003DD3"/>
    <w:rsid w:val="00025328"/>
    <w:rsid w:val="00047825"/>
    <w:rsid w:val="00092534"/>
    <w:rsid w:val="000F7A15"/>
    <w:rsid w:val="001303E0"/>
    <w:rsid w:val="001607B5"/>
    <w:rsid w:val="00181634"/>
    <w:rsid w:val="0019498C"/>
    <w:rsid w:val="001A6A0C"/>
    <w:rsid w:val="00201E4B"/>
    <w:rsid w:val="0023342C"/>
    <w:rsid w:val="00240EA0"/>
    <w:rsid w:val="002771FE"/>
    <w:rsid w:val="00282F5B"/>
    <w:rsid w:val="002B3324"/>
    <w:rsid w:val="003327F3"/>
    <w:rsid w:val="00355546"/>
    <w:rsid w:val="00396705"/>
    <w:rsid w:val="003D4F05"/>
    <w:rsid w:val="003D59BE"/>
    <w:rsid w:val="00411026"/>
    <w:rsid w:val="0042266C"/>
    <w:rsid w:val="00424C6B"/>
    <w:rsid w:val="00427117"/>
    <w:rsid w:val="00452575"/>
    <w:rsid w:val="00462B41"/>
    <w:rsid w:val="004667A3"/>
    <w:rsid w:val="0047273E"/>
    <w:rsid w:val="004A1ED3"/>
    <w:rsid w:val="004C01AC"/>
    <w:rsid w:val="004F0F00"/>
    <w:rsid w:val="00522332"/>
    <w:rsid w:val="005314BD"/>
    <w:rsid w:val="005428E4"/>
    <w:rsid w:val="0057267A"/>
    <w:rsid w:val="0057353F"/>
    <w:rsid w:val="005762EB"/>
    <w:rsid w:val="00602707"/>
    <w:rsid w:val="00604A30"/>
    <w:rsid w:val="00607B92"/>
    <w:rsid w:val="0064146C"/>
    <w:rsid w:val="00651D39"/>
    <w:rsid w:val="006833F3"/>
    <w:rsid w:val="00743651"/>
    <w:rsid w:val="00752E01"/>
    <w:rsid w:val="007B5E21"/>
    <w:rsid w:val="007C625D"/>
    <w:rsid w:val="00805817"/>
    <w:rsid w:val="00806AF2"/>
    <w:rsid w:val="0082596D"/>
    <w:rsid w:val="0083202E"/>
    <w:rsid w:val="008343A3"/>
    <w:rsid w:val="00847CAF"/>
    <w:rsid w:val="00852F92"/>
    <w:rsid w:val="00882F1B"/>
    <w:rsid w:val="008B103C"/>
    <w:rsid w:val="008B3F0F"/>
    <w:rsid w:val="008C40EA"/>
    <w:rsid w:val="008D29F0"/>
    <w:rsid w:val="008D503A"/>
    <w:rsid w:val="00900278"/>
    <w:rsid w:val="00950859"/>
    <w:rsid w:val="00962C0B"/>
    <w:rsid w:val="00990458"/>
    <w:rsid w:val="009A0062"/>
    <w:rsid w:val="009A7350"/>
    <w:rsid w:val="009D28BE"/>
    <w:rsid w:val="009E010A"/>
    <w:rsid w:val="00A021E7"/>
    <w:rsid w:val="00A24600"/>
    <w:rsid w:val="00A51AFD"/>
    <w:rsid w:val="00A551E7"/>
    <w:rsid w:val="00AE032B"/>
    <w:rsid w:val="00AE2024"/>
    <w:rsid w:val="00B03316"/>
    <w:rsid w:val="00B46245"/>
    <w:rsid w:val="00B75E94"/>
    <w:rsid w:val="00B90B99"/>
    <w:rsid w:val="00B93835"/>
    <w:rsid w:val="00B93ADE"/>
    <w:rsid w:val="00BA741E"/>
    <w:rsid w:val="00BF1F72"/>
    <w:rsid w:val="00C37446"/>
    <w:rsid w:val="00C41326"/>
    <w:rsid w:val="00C4534A"/>
    <w:rsid w:val="00C71FFE"/>
    <w:rsid w:val="00CD6A71"/>
    <w:rsid w:val="00CE1052"/>
    <w:rsid w:val="00CF6619"/>
    <w:rsid w:val="00D252DE"/>
    <w:rsid w:val="00D75D92"/>
    <w:rsid w:val="00D76744"/>
    <w:rsid w:val="00D8255C"/>
    <w:rsid w:val="00D925B0"/>
    <w:rsid w:val="00DA07BA"/>
    <w:rsid w:val="00DB55F1"/>
    <w:rsid w:val="00DD32B1"/>
    <w:rsid w:val="00DF7AF9"/>
    <w:rsid w:val="00E00477"/>
    <w:rsid w:val="00E05C71"/>
    <w:rsid w:val="00E40024"/>
    <w:rsid w:val="00E8292A"/>
    <w:rsid w:val="00E8569E"/>
    <w:rsid w:val="00EB0873"/>
    <w:rsid w:val="00EC14A6"/>
    <w:rsid w:val="00EC6AB8"/>
    <w:rsid w:val="00EF31D9"/>
    <w:rsid w:val="00EF3ABE"/>
    <w:rsid w:val="00EF4C2F"/>
    <w:rsid w:val="00F207BD"/>
    <w:rsid w:val="00F414B6"/>
    <w:rsid w:val="00F73A97"/>
    <w:rsid w:val="00FA2777"/>
    <w:rsid w:val="00FF256E"/>
    <w:rsid w:val="1A035193"/>
    <w:rsid w:val="1A662771"/>
    <w:rsid w:val="24254F65"/>
    <w:rsid w:val="32C3095C"/>
    <w:rsid w:val="43684978"/>
    <w:rsid w:val="48FE57EA"/>
    <w:rsid w:val="4D1F4B99"/>
    <w:rsid w:val="57184962"/>
    <w:rsid w:val="5E102BF5"/>
    <w:rsid w:val="643E2F8E"/>
    <w:rsid w:val="78B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100" w:after="100" w:line="360" w:lineRule="auto"/>
      <w:jc w:val="left"/>
      <w:outlineLvl w:val="2"/>
    </w:pPr>
    <w:rPr>
      <w:rFonts w:ascii="Calibri" w:eastAsia="黑体" w:hAnsi="Calibr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100" w:after="100" w:line="360" w:lineRule="auto"/>
      <w:jc w:val="left"/>
      <w:outlineLvl w:val="2"/>
    </w:pPr>
    <w:rPr>
      <w:rFonts w:ascii="Calibri" w:eastAsia="黑体" w:hAnsi="Calibr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>微软中国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花修强</cp:lastModifiedBy>
  <cp:revision>2</cp:revision>
  <dcterms:created xsi:type="dcterms:W3CDTF">2021-10-13T02:38:00Z</dcterms:created>
  <dcterms:modified xsi:type="dcterms:W3CDTF">2021-10-13T02:38:00Z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