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关于开展宿州市2022年〈职业病防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治法〉宣传周活动的通知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（征求意见稿）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起草说明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4月25日至5月1日是第20个《职业病防治法》宣传周。为认真贯彻党中央、国务院关于职业病防治工作的决策部署，深入宣传贯彻《职业病防治法》，进一步推动用人单位落实职业病防治主体责任，切实保障广大劳动者职业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康权益，初步起草了《关于开展宿州市2022年《职业病防治法》宣传周活动的通知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（征求意见稿）》。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二、起草过程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以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宣传落实《职业病防治法》《国家职业病防治规划（2021-2025年）》和《安徽省职业病防治法“十四五”规划》为主要内容，聚焦《职业病防治法》颁布实施20周年，广泛开展系列宣传教育活动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。于2022年3月21日形成初稿，2022年3月21日到2022年4月20征求意见。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活动主题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一切为了劳动者健康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1.围绕《职业病防治法》颁布实施20周年开展宣传活动。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2.围绕《安徽省职业病防治“十四五”规划》贯彻实施开展宣传活动。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3.围绕推进职业健康保护行动开展宣传活动。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4.围绕本部门和本单位职责开展宣传活动。</w:t>
      </w:r>
    </w:p>
    <w:p>
      <w:pPr>
        <w:pStyle w:val="2"/>
        <w:ind w:firstLine="640" w:firstLineChars="200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RlNzJkNzhiYzk5YTQ4MDllZmRiYmU0Y2U3ZjIifQ=="/>
  </w:docVars>
  <w:rsids>
    <w:rsidRoot w:val="33144785"/>
    <w:rsid w:val="01FC6A3C"/>
    <w:rsid w:val="07BC3309"/>
    <w:rsid w:val="0BA505FE"/>
    <w:rsid w:val="13890BA4"/>
    <w:rsid w:val="33144785"/>
    <w:rsid w:val="36451D77"/>
    <w:rsid w:val="3B8F79E4"/>
    <w:rsid w:val="4D784AFF"/>
    <w:rsid w:val="5162069A"/>
    <w:rsid w:val="5368023D"/>
    <w:rsid w:val="71A75E6F"/>
    <w:rsid w:val="78D7391D"/>
    <w:rsid w:val="798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460</Characters>
  <Lines>0</Lines>
  <Paragraphs>0</Paragraphs>
  <TotalTime>9</TotalTime>
  <ScaleCrop>false</ScaleCrop>
  <LinksUpToDate>false</LinksUpToDate>
  <CharactersWithSpaces>460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2022-04-29T07:46:00Z</dcterms:created>
  <dc:creator>张艳</dc:creator>
  <cp:lastModifiedBy>波罗蜜冬瓜</cp:lastModifiedBy>
  <dcterms:modified xsi:type="dcterms:W3CDTF">2022-04-29T08:25:14Z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9371E23AC70A4B91BDBDEB9671DC7D91</vt:lpwstr>
  </property>
</Properties>
</file>